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720" w:rsidRDefault="00300705">
      <w:pPr>
        <w:rPr>
          <w:b/>
        </w:rPr>
      </w:pPr>
      <w:r>
        <w:rPr>
          <w:b/>
        </w:rPr>
        <w:t>Action Plan for Science 20</w:t>
      </w:r>
      <w:r w:rsidR="00E81F9C">
        <w:rPr>
          <w:b/>
        </w:rPr>
        <w:t>22</w:t>
      </w:r>
    </w:p>
    <w:p w:rsidR="00F63C42" w:rsidRPr="00F63C42" w:rsidRDefault="00F63C42">
      <w:pPr>
        <w:rPr>
          <w:b/>
        </w:rPr>
      </w:pPr>
      <w:r>
        <w:rPr>
          <w:b/>
        </w:rPr>
        <w:t>Key Priorities</w:t>
      </w:r>
    </w:p>
    <w:tbl>
      <w:tblPr>
        <w:tblStyle w:val="TableGrid"/>
        <w:tblW w:w="0" w:type="auto"/>
        <w:tblLook w:val="04A0" w:firstRow="1" w:lastRow="0" w:firstColumn="1" w:lastColumn="0" w:noHBand="0" w:noVBand="1"/>
      </w:tblPr>
      <w:tblGrid>
        <w:gridCol w:w="3681"/>
        <w:gridCol w:w="10267"/>
      </w:tblGrid>
      <w:tr w:rsidR="00F63C42" w:rsidTr="00F63C42">
        <w:tc>
          <w:tcPr>
            <w:tcW w:w="3681" w:type="dxa"/>
            <w:shd w:val="clear" w:color="auto" w:fill="FFFF00"/>
          </w:tcPr>
          <w:p w:rsidR="00F63C42" w:rsidRPr="00F63C42" w:rsidRDefault="00F63C42">
            <w:pPr>
              <w:rPr>
                <w:b/>
              </w:rPr>
            </w:pPr>
            <w:r>
              <w:rPr>
                <w:b/>
              </w:rPr>
              <w:t>Achievement of pupils</w:t>
            </w:r>
          </w:p>
        </w:tc>
        <w:tc>
          <w:tcPr>
            <w:tcW w:w="10267" w:type="dxa"/>
          </w:tcPr>
          <w:p w:rsidR="00F63C42" w:rsidRDefault="00D211AF" w:rsidP="00F63C42">
            <w:pPr>
              <w:pStyle w:val="ListParagraph"/>
              <w:numPr>
                <w:ilvl w:val="0"/>
                <w:numId w:val="1"/>
              </w:numPr>
            </w:pPr>
            <w:r>
              <w:t>To review the attainment in 202</w:t>
            </w:r>
            <w:r w:rsidR="00612242">
              <w:t>2</w:t>
            </w:r>
            <w:r w:rsidR="00391AEF">
              <w:t xml:space="preserve"> of KS1 and KS2 </w:t>
            </w:r>
            <w:r w:rsidR="00F63C42">
              <w:t>c</w:t>
            </w:r>
            <w:r w:rsidR="00391AEF">
              <w:t xml:space="preserve">hildren in science. </w:t>
            </w:r>
          </w:p>
          <w:p w:rsidR="00F63C42" w:rsidRDefault="00F63C42" w:rsidP="00F63C42">
            <w:pPr>
              <w:pStyle w:val="ListParagraph"/>
              <w:numPr>
                <w:ilvl w:val="0"/>
                <w:numId w:val="1"/>
              </w:numPr>
            </w:pPr>
            <w:r>
              <w:t>To review the progress of vu</w:t>
            </w:r>
            <w:r w:rsidR="00395BE8">
              <w:t>l</w:t>
            </w:r>
            <w:r>
              <w:t>nerable groups and identify any trends.</w:t>
            </w:r>
          </w:p>
          <w:p w:rsidR="00F63C42" w:rsidRDefault="00395BE8" w:rsidP="00F63C42">
            <w:pPr>
              <w:pStyle w:val="ListParagraph"/>
              <w:numPr>
                <w:ilvl w:val="0"/>
                <w:numId w:val="1"/>
              </w:numPr>
            </w:pPr>
            <w:r>
              <w:t xml:space="preserve">To ensure the gaps </w:t>
            </w:r>
            <w:r w:rsidR="00391AEF">
              <w:t>are narrowed and 80%</w:t>
            </w:r>
            <w:r>
              <w:t xml:space="preserve"> of children meet the requir</w:t>
            </w:r>
            <w:r w:rsidR="00391AEF">
              <w:t>ed sta</w:t>
            </w:r>
            <w:r w:rsidR="001164E9">
              <w:t>ndard by the end of Year 2 and Y</w:t>
            </w:r>
            <w:r w:rsidR="00391AEF">
              <w:t xml:space="preserve">ear 6. </w:t>
            </w:r>
          </w:p>
        </w:tc>
      </w:tr>
      <w:tr w:rsidR="00F63C42" w:rsidTr="00F63C42">
        <w:tc>
          <w:tcPr>
            <w:tcW w:w="3681" w:type="dxa"/>
            <w:shd w:val="clear" w:color="auto" w:fill="00B050"/>
          </w:tcPr>
          <w:p w:rsidR="00F63C42" w:rsidRPr="00F63C42" w:rsidRDefault="00F63C42">
            <w:pPr>
              <w:rPr>
                <w:b/>
              </w:rPr>
            </w:pPr>
            <w:r>
              <w:rPr>
                <w:b/>
              </w:rPr>
              <w:t>Quality of T</w:t>
            </w:r>
            <w:r w:rsidRPr="00F63C42">
              <w:rPr>
                <w:b/>
              </w:rPr>
              <w:t>eaching and Learning</w:t>
            </w:r>
          </w:p>
        </w:tc>
        <w:tc>
          <w:tcPr>
            <w:tcW w:w="10267" w:type="dxa"/>
          </w:tcPr>
          <w:p w:rsidR="00F63C42" w:rsidRDefault="007B2ADB" w:rsidP="00F63C42">
            <w:pPr>
              <w:pStyle w:val="ListParagraph"/>
              <w:numPr>
                <w:ilvl w:val="0"/>
                <w:numId w:val="2"/>
              </w:numPr>
            </w:pPr>
            <w:r>
              <w:t xml:space="preserve">To </w:t>
            </w:r>
            <w:r w:rsidR="00612242">
              <w:t>develop planning and progression in EYFS</w:t>
            </w:r>
          </w:p>
          <w:p w:rsidR="00F63C42" w:rsidRDefault="00612242" w:rsidP="00F63C42">
            <w:pPr>
              <w:pStyle w:val="ListParagraph"/>
              <w:numPr>
                <w:ilvl w:val="0"/>
                <w:numId w:val="2"/>
              </w:numPr>
            </w:pPr>
            <w:r>
              <w:t xml:space="preserve">To </w:t>
            </w:r>
            <w:r w:rsidR="0071345E">
              <w:t>d</w:t>
            </w:r>
            <w:r>
              <w:t>evelop children’s Science Capital.</w:t>
            </w:r>
          </w:p>
          <w:p w:rsidR="00612242" w:rsidRDefault="00612242" w:rsidP="00F63C42">
            <w:pPr>
              <w:pStyle w:val="ListParagraph"/>
              <w:numPr>
                <w:ilvl w:val="0"/>
                <w:numId w:val="2"/>
              </w:numPr>
            </w:pPr>
            <w:r>
              <w:t xml:space="preserve">To ensure children can identify the 5 Enquiry Types. </w:t>
            </w:r>
          </w:p>
          <w:p w:rsidR="00D211AF" w:rsidRDefault="00D211AF" w:rsidP="00612242">
            <w:pPr>
              <w:pStyle w:val="ListParagraph"/>
            </w:pPr>
          </w:p>
        </w:tc>
      </w:tr>
      <w:tr w:rsidR="00F63C42" w:rsidTr="00F63C42">
        <w:tc>
          <w:tcPr>
            <w:tcW w:w="3681" w:type="dxa"/>
            <w:shd w:val="clear" w:color="auto" w:fill="0070C0"/>
          </w:tcPr>
          <w:p w:rsidR="00F63C42" w:rsidRPr="00F63C42" w:rsidRDefault="00F63C42">
            <w:pPr>
              <w:rPr>
                <w:b/>
              </w:rPr>
            </w:pPr>
            <w:r>
              <w:rPr>
                <w:b/>
              </w:rPr>
              <w:t>Leadership and Management</w:t>
            </w:r>
          </w:p>
        </w:tc>
        <w:tc>
          <w:tcPr>
            <w:tcW w:w="10267" w:type="dxa"/>
          </w:tcPr>
          <w:p w:rsidR="00F63C42" w:rsidRDefault="00612242" w:rsidP="00F63C42">
            <w:pPr>
              <w:pStyle w:val="ListParagraph"/>
              <w:numPr>
                <w:ilvl w:val="0"/>
                <w:numId w:val="3"/>
              </w:numPr>
            </w:pPr>
            <w:r>
              <w:t>Continue to ensure a regular meeting cycle with focus on CPD and SGP.</w:t>
            </w:r>
          </w:p>
          <w:p w:rsidR="00612242" w:rsidRDefault="00612242" w:rsidP="00612242">
            <w:pPr>
              <w:pStyle w:val="ListParagraph"/>
              <w:numPr>
                <w:ilvl w:val="0"/>
                <w:numId w:val="3"/>
              </w:numPr>
            </w:pPr>
            <w:r>
              <w:t xml:space="preserve">To </w:t>
            </w:r>
            <w:r w:rsidR="0071345E">
              <w:t>i</w:t>
            </w:r>
            <w:r>
              <w:t xml:space="preserve">mprove the use of formative assessment of working scientifically skills. </w:t>
            </w:r>
          </w:p>
          <w:p w:rsidR="00612242" w:rsidRDefault="00612242" w:rsidP="00612242">
            <w:pPr>
              <w:pStyle w:val="ListParagraph"/>
            </w:pPr>
          </w:p>
          <w:p w:rsidR="00612242" w:rsidRDefault="00612242" w:rsidP="00612242">
            <w:pPr>
              <w:pStyle w:val="ListParagraph"/>
            </w:pPr>
          </w:p>
        </w:tc>
      </w:tr>
    </w:tbl>
    <w:p w:rsidR="00F63C42" w:rsidRDefault="00F63C42"/>
    <w:p w:rsidR="00395BE8" w:rsidRDefault="00395BE8"/>
    <w:p w:rsidR="00395BE8" w:rsidRDefault="00395BE8">
      <w:pPr>
        <w:rPr>
          <w:b/>
        </w:rPr>
      </w:pPr>
      <w:r>
        <w:rPr>
          <w:b/>
        </w:rPr>
        <w:t>Achievement of Pupils</w:t>
      </w:r>
    </w:p>
    <w:p w:rsidR="00395BE8" w:rsidRDefault="00395BE8">
      <w:pPr>
        <w:rPr>
          <w:b/>
        </w:rPr>
      </w:pPr>
    </w:p>
    <w:tbl>
      <w:tblPr>
        <w:tblStyle w:val="TableGrid"/>
        <w:tblW w:w="0" w:type="auto"/>
        <w:tblLook w:val="04A0" w:firstRow="1" w:lastRow="0" w:firstColumn="1" w:lastColumn="0" w:noHBand="0" w:noVBand="1"/>
      </w:tblPr>
      <w:tblGrid>
        <w:gridCol w:w="3487"/>
        <w:gridCol w:w="3487"/>
        <w:gridCol w:w="3487"/>
        <w:gridCol w:w="3487"/>
      </w:tblGrid>
      <w:tr w:rsidR="00395BE8" w:rsidTr="00395BE8">
        <w:tc>
          <w:tcPr>
            <w:tcW w:w="3487" w:type="dxa"/>
          </w:tcPr>
          <w:p w:rsidR="00395BE8" w:rsidRPr="00395BE8" w:rsidRDefault="00395BE8">
            <w:pPr>
              <w:rPr>
                <w:b/>
              </w:rPr>
            </w:pPr>
            <w:r>
              <w:rPr>
                <w:b/>
              </w:rPr>
              <w:t>Aim</w:t>
            </w:r>
          </w:p>
        </w:tc>
        <w:tc>
          <w:tcPr>
            <w:tcW w:w="3487" w:type="dxa"/>
          </w:tcPr>
          <w:p w:rsidR="00395BE8" w:rsidRDefault="00395BE8">
            <w:pPr>
              <w:rPr>
                <w:b/>
              </w:rPr>
            </w:pPr>
            <w:r>
              <w:rPr>
                <w:b/>
              </w:rPr>
              <w:t>Strategies</w:t>
            </w:r>
          </w:p>
        </w:tc>
        <w:tc>
          <w:tcPr>
            <w:tcW w:w="3487" w:type="dxa"/>
          </w:tcPr>
          <w:p w:rsidR="00395BE8" w:rsidRDefault="00395BE8">
            <w:pPr>
              <w:rPr>
                <w:b/>
              </w:rPr>
            </w:pPr>
            <w:r>
              <w:rPr>
                <w:b/>
              </w:rPr>
              <w:t>Success Criteria</w:t>
            </w:r>
          </w:p>
        </w:tc>
        <w:tc>
          <w:tcPr>
            <w:tcW w:w="3487" w:type="dxa"/>
          </w:tcPr>
          <w:p w:rsidR="00395BE8" w:rsidRDefault="00395BE8">
            <w:pPr>
              <w:rPr>
                <w:b/>
              </w:rPr>
            </w:pPr>
            <w:r>
              <w:rPr>
                <w:b/>
              </w:rPr>
              <w:t>Timescale</w:t>
            </w:r>
          </w:p>
        </w:tc>
      </w:tr>
      <w:tr w:rsidR="00395BE8" w:rsidTr="00395BE8">
        <w:tc>
          <w:tcPr>
            <w:tcW w:w="3487" w:type="dxa"/>
            <w:shd w:val="clear" w:color="auto" w:fill="FFFF00"/>
          </w:tcPr>
          <w:p w:rsidR="00395BE8" w:rsidRPr="00395BE8" w:rsidRDefault="00D211AF" w:rsidP="00395BE8">
            <w:pPr>
              <w:rPr>
                <w:b/>
              </w:rPr>
            </w:pPr>
            <w:r>
              <w:rPr>
                <w:b/>
              </w:rPr>
              <w:t>To review the attainment in 2021</w:t>
            </w:r>
            <w:r w:rsidR="007B2ADB">
              <w:rPr>
                <w:b/>
              </w:rPr>
              <w:t xml:space="preserve"> of KS1 and KS2 </w:t>
            </w:r>
            <w:r w:rsidR="00395BE8" w:rsidRPr="00395BE8">
              <w:rPr>
                <w:b/>
              </w:rPr>
              <w:t>c</w:t>
            </w:r>
            <w:r w:rsidR="007B2ADB">
              <w:rPr>
                <w:b/>
              </w:rPr>
              <w:t>hildren in science.</w:t>
            </w:r>
          </w:p>
          <w:p w:rsidR="00395BE8" w:rsidRDefault="00395BE8">
            <w:pPr>
              <w:rPr>
                <w:b/>
              </w:rPr>
            </w:pPr>
          </w:p>
        </w:tc>
        <w:tc>
          <w:tcPr>
            <w:tcW w:w="3487" w:type="dxa"/>
          </w:tcPr>
          <w:p w:rsidR="00395BE8" w:rsidRPr="007E3D9C" w:rsidRDefault="00395BE8" w:rsidP="00395BE8">
            <w:pPr>
              <w:pStyle w:val="ListParagraph"/>
              <w:numPr>
                <w:ilvl w:val="0"/>
                <w:numId w:val="5"/>
              </w:numPr>
            </w:pPr>
            <w:r w:rsidRPr="007E3D9C">
              <w:t>Review the data fr</w:t>
            </w:r>
            <w:r w:rsidR="007B2ADB" w:rsidRPr="007E3D9C">
              <w:t xml:space="preserve">om current Year 2 with SLT and </w:t>
            </w:r>
            <w:r w:rsidR="008A34E4" w:rsidRPr="007E3D9C">
              <w:t>AP (</w:t>
            </w:r>
            <w:r w:rsidR="007B2ADB" w:rsidRPr="007E3D9C">
              <w:t>Science</w:t>
            </w:r>
            <w:r w:rsidR="00D32881" w:rsidRPr="007E3D9C">
              <w:t xml:space="preserve"> Co and CT)</w:t>
            </w:r>
            <w:r w:rsidRPr="007E3D9C">
              <w:t>.</w:t>
            </w:r>
          </w:p>
          <w:p w:rsidR="00395BE8" w:rsidRDefault="00D32881" w:rsidP="00395BE8">
            <w:pPr>
              <w:pStyle w:val="ListParagraph"/>
              <w:numPr>
                <w:ilvl w:val="0"/>
                <w:numId w:val="5"/>
              </w:numPr>
            </w:pPr>
            <w:r w:rsidRPr="007E3D9C">
              <w:t>Analysis of the gaps.</w:t>
            </w:r>
          </w:p>
          <w:p w:rsidR="0028623D" w:rsidRPr="00395BE8" w:rsidRDefault="0028623D" w:rsidP="0028623D"/>
        </w:tc>
        <w:tc>
          <w:tcPr>
            <w:tcW w:w="3487" w:type="dxa"/>
          </w:tcPr>
          <w:p w:rsidR="00395BE8" w:rsidRPr="00D32881" w:rsidRDefault="00D32881" w:rsidP="00D32881">
            <w:pPr>
              <w:pStyle w:val="ListParagraph"/>
              <w:numPr>
                <w:ilvl w:val="0"/>
                <w:numId w:val="5"/>
              </w:numPr>
            </w:pPr>
            <w:r w:rsidRPr="00D32881">
              <w:t>Clear analysis and narrative.</w:t>
            </w:r>
          </w:p>
          <w:p w:rsidR="00D32881" w:rsidRPr="00D32881" w:rsidRDefault="00D32881" w:rsidP="00D32881">
            <w:pPr>
              <w:pStyle w:val="ListParagraph"/>
              <w:numPr>
                <w:ilvl w:val="0"/>
                <w:numId w:val="5"/>
              </w:numPr>
            </w:pPr>
            <w:r w:rsidRPr="00D32881">
              <w:t>Provision map created</w:t>
            </w:r>
          </w:p>
          <w:p w:rsidR="00D32881" w:rsidRPr="00D32881" w:rsidRDefault="00D32881" w:rsidP="00D32881">
            <w:pPr>
              <w:pStyle w:val="ListParagraph"/>
              <w:numPr>
                <w:ilvl w:val="0"/>
                <w:numId w:val="5"/>
              </w:numPr>
              <w:rPr>
                <w:b/>
              </w:rPr>
            </w:pPr>
            <w:r w:rsidRPr="00D32881">
              <w:t>Gaps identified and coherent plan put into place.</w:t>
            </w:r>
          </w:p>
        </w:tc>
        <w:tc>
          <w:tcPr>
            <w:tcW w:w="3487" w:type="dxa"/>
          </w:tcPr>
          <w:p w:rsidR="00395BE8" w:rsidRPr="00395BE8" w:rsidRDefault="00D211AF" w:rsidP="00395BE8">
            <w:pPr>
              <w:pStyle w:val="ListParagraph"/>
              <w:numPr>
                <w:ilvl w:val="0"/>
                <w:numId w:val="5"/>
              </w:numPr>
            </w:pPr>
            <w:r>
              <w:t>Completed by Oct 202</w:t>
            </w:r>
            <w:r w:rsidR="00E81F9C">
              <w:t>2</w:t>
            </w:r>
          </w:p>
          <w:p w:rsidR="00395BE8" w:rsidRPr="00395BE8" w:rsidRDefault="00395BE8" w:rsidP="00395BE8">
            <w:pPr>
              <w:pStyle w:val="ListParagraph"/>
              <w:numPr>
                <w:ilvl w:val="0"/>
                <w:numId w:val="5"/>
              </w:numPr>
              <w:rPr>
                <w:b/>
              </w:rPr>
            </w:pPr>
            <w:r w:rsidRPr="00395BE8">
              <w:t>Ongoing reviews on a half termly basis.</w:t>
            </w:r>
          </w:p>
        </w:tc>
      </w:tr>
      <w:tr w:rsidR="00395BE8" w:rsidTr="00395BE8">
        <w:tc>
          <w:tcPr>
            <w:tcW w:w="3487" w:type="dxa"/>
            <w:shd w:val="clear" w:color="auto" w:fill="FFFF00"/>
          </w:tcPr>
          <w:p w:rsidR="00395BE8" w:rsidRPr="00395BE8" w:rsidRDefault="00395BE8" w:rsidP="00395BE8">
            <w:pPr>
              <w:rPr>
                <w:b/>
              </w:rPr>
            </w:pPr>
            <w:r w:rsidRPr="00395BE8">
              <w:rPr>
                <w:b/>
              </w:rPr>
              <w:t>To review the progress of vulnerable groups and identify any trends.</w:t>
            </w:r>
          </w:p>
          <w:p w:rsidR="00395BE8" w:rsidRDefault="0028623D">
            <w:pPr>
              <w:rPr>
                <w:b/>
              </w:rPr>
            </w:pPr>
            <w:r>
              <w:rPr>
                <w:color w:val="FF0000"/>
              </w:rPr>
              <w:t xml:space="preserve">Through lesson observations completed this year it is clear that </w:t>
            </w:r>
            <w:r>
              <w:rPr>
                <w:color w:val="FF0000"/>
              </w:rPr>
              <w:lastRenderedPageBreak/>
              <w:t>staff are adapting the science curriculum to suit different levels of need in their classrooms. The provision for SEND children can be seen in planning and books.</w:t>
            </w:r>
          </w:p>
        </w:tc>
        <w:tc>
          <w:tcPr>
            <w:tcW w:w="3487" w:type="dxa"/>
          </w:tcPr>
          <w:p w:rsidR="00395BE8" w:rsidRPr="007E3D9C" w:rsidRDefault="00D32881" w:rsidP="00D32881">
            <w:pPr>
              <w:pStyle w:val="ListParagraph"/>
              <w:numPr>
                <w:ilvl w:val="0"/>
                <w:numId w:val="5"/>
              </w:numPr>
              <w:rPr>
                <w:color w:val="000000" w:themeColor="text1"/>
              </w:rPr>
            </w:pPr>
            <w:r w:rsidRPr="007E3D9C">
              <w:rPr>
                <w:color w:val="000000" w:themeColor="text1"/>
              </w:rPr>
              <w:lastRenderedPageBreak/>
              <w:t>Analyse the performance of boys and v</w:t>
            </w:r>
            <w:r w:rsidR="007B2ADB" w:rsidRPr="007E3D9C">
              <w:rPr>
                <w:color w:val="000000" w:themeColor="text1"/>
              </w:rPr>
              <w:t>ulnerable groups with SLT and AP</w:t>
            </w:r>
            <w:r w:rsidRPr="007E3D9C">
              <w:rPr>
                <w:color w:val="000000" w:themeColor="text1"/>
              </w:rPr>
              <w:t>.</w:t>
            </w:r>
          </w:p>
          <w:p w:rsidR="00D32881" w:rsidRPr="0028623D" w:rsidRDefault="00D32881" w:rsidP="00D32881">
            <w:pPr>
              <w:pStyle w:val="ListParagraph"/>
              <w:numPr>
                <w:ilvl w:val="0"/>
                <w:numId w:val="5"/>
              </w:numPr>
            </w:pPr>
            <w:r w:rsidRPr="007E3D9C">
              <w:rPr>
                <w:color w:val="000000" w:themeColor="text1"/>
              </w:rPr>
              <w:t>Develop intervention strategies and provision</w:t>
            </w:r>
          </w:p>
          <w:p w:rsidR="0028623D" w:rsidRPr="0028623D" w:rsidRDefault="0028623D" w:rsidP="0028623D">
            <w:pPr>
              <w:ind w:left="360"/>
              <w:rPr>
                <w:color w:val="FF0000"/>
              </w:rPr>
            </w:pPr>
          </w:p>
        </w:tc>
        <w:tc>
          <w:tcPr>
            <w:tcW w:w="3487" w:type="dxa"/>
          </w:tcPr>
          <w:p w:rsidR="00FE412F" w:rsidRPr="00D32881" w:rsidRDefault="00FE412F" w:rsidP="00FE412F">
            <w:pPr>
              <w:pStyle w:val="ListParagraph"/>
              <w:numPr>
                <w:ilvl w:val="0"/>
                <w:numId w:val="5"/>
              </w:numPr>
            </w:pPr>
            <w:r w:rsidRPr="00D32881">
              <w:lastRenderedPageBreak/>
              <w:t>Clear analysis and narrative.</w:t>
            </w:r>
          </w:p>
          <w:p w:rsidR="00FE412F" w:rsidRPr="00D32881" w:rsidRDefault="00FE412F" w:rsidP="00FE412F">
            <w:pPr>
              <w:pStyle w:val="ListParagraph"/>
              <w:numPr>
                <w:ilvl w:val="0"/>
                <w:numId w:val="5"/>
              </w:numPr>
            </w:pPr>
            <w:r w:rsidRPr="00D32881">
              <w:t>Provision map created</w:t>
            </w:r>
          </w:p>
          <w:p w:rsidR="00395BE8" w:rsidRPr="00FE412F" w:rsidRDefault="00FE412F" w:rsidP="00FE412F">
            <w:pPr>
              <w:pStyle w:val="ListParagraph"/>
              <w:numPr>
                <w:ilvl w:val="0"/>
                <w:numId w:val="5"/>
              </w:numPr>
              <w:rPr>
                <w:b/>
              </w:rPr>
            </w:pPr>
            <w:r w:rsidRPr="00D32881">
              <w:t>Gaps identified and coherent plan put into place.</w:t>
            </w:r>
          </w:p>
        </w:tc>
        <w:tc>
          <w:tcPr>
            <w:tcW w:w="3487" w:type="dxa"/>
          </w:tcPr>
          <w:p w:rsidR="00FE412F" w:rsidRPr="00395BE8" w:rsidRDefault="00D211AF" w:rsidP="00FE412F">
            <w:pPr>
              <w:pStyle w:val="ListParagraph"/>
              <w:numPr>
                <w:ilvl w:val="0"/>
                <w:numId w:val="5"/>
              </w:numPr>
            </w:pPr>
            <w:r>
              <w:t>Completed by Oct 202</w:t>
            </w:r>
            <w:r w:rsidR="00612242">
              <w:t>2</w:t>
            </w:r>
          </w:p>
          <w:p w:rsidR="00395BE8" w:rsidRPr="00FE412F" w:rsidRDefault="00FE412F" w:rsidP="00FE412F">
            <w:pPr>
              <w:pStyle w:val="ListParagraph"/>
              <w:numPr>
                <w:ilvl w:val="0"/>
                <w:numId w:val="5"/>
              </w:numPr>
              <w:rPr>
                <w:b/>
              </w:rPr>
            </w:pPr>
            <w:r w:rsidRPr="00395BE8">
              <w:t>Ongoing reviews on a half termly basis.</w:t>
            </w:r>
          </w:p>
          <w:p w:rsidR="00FE412F" w:rsidRPr="00FE412F" w:rsidRDefault="00FE412F" w:rsidP="00FE412F">
            <w:pPr>
              <w:pStyle w:val="ListParagraph"/>
              <w:numPr>
                <w:ilvl w:val="0"/>
                <w:numId w:val="5"/>
              </w:numPr>
              <w:rPr>
                <w:b/>
              </w:rPr>
            </w:pPr>
            <w:r>
              <w:t>Prov</w:t>
            </w:r>
            <w:r w:rsidR="007B2ADB">
              <w:t xml:space="preserve">ision map completed </w:t>
            </w:r>
            <w:proofErr w:type="gramStart"/>
            <w:r w:rsidR="007B2ADB">
              <w:t>by  Oct</w:t>
            </w:r>
            <w:proofErr w:type="gramEnd"/>
            <w:r w:rsidR="007B2ADB">
              <w:t xml:space="preserve"> </w:t>
            </w:r>
            <w:r w:rsidR="00D211AF">
              <w:t>202</w:t>
            </w:r>
            <w:r w:rsidR="00E17AF5">
              <w:t>2</w:t>
            </w:r>
            <w:bookmarkStart w:id="0" w:name="_GoBack"/>
            <w:bookmarkEnd w:id="0"/>
          </w:p>
        </w:tc>
      </w:tr>
      <w:tr w:rsidR="00395BE8" w:rsidTr="00395BE8">
        <w:tc>
          <w:tcPr>
            <w:tcW w:w="3487" w:type="dxa"/>
            <w:shd w:val="clear" w:color="auto" w:fill="FFFF00"/>
          </w:tcPr>
          <w:p w:rsidR="0028623D" w:rsidRDefault="00395BE8" w:rsidP="00395BE8">
            <w:pPr>
              <w:rPr>
                <w:b/>
              </w:rPr>
            </w:pPr>
            <w:r w:rsidRPr="007E3D9C">
              <w:rPr>
                <w:b/>
              </w:rPr>
              <w:t>To ensur</w:t>
            </w:r>
            <w:r w:rsidR="007B2ADB" w:rsidRPr="007E3D9C">
              <w:rPr>
                <w:b/>
              </w:rPr>
              <w:t xml:space="preserve">e the gaps are narrowed and 80 % of children meet the </w:t>
            </w:r>
            <w:r w:rsidRPr="007E3D9C">
              <w:rPr>
                <w:b/>
              </w:rPr>
              <w:t>require</w:t>
            </w:r>
            <w:r w:rsidR="007B2ADB" w:rsidRPr="007E3D9C">
              <w:rPr>
                <w:b/>
              </w:rPr>
              <w:t>d standard by the end of Year and Year 6.</w:t>
            </w:r>
          </w:p>
          <w:p w:rsidR="0028623D" w:rsidRDefault="0028623D" w:rsidP="0028623D">
            <w:pPr>
              <w:rPr>
                <w:color w:val="FF0000"/>
              </w:rPr>
            </w:pPr>
          </w:p>
          <w:p w:rsidR="0028623D" w:rsidRDefault="0028623D" w:rsidP="0028623D">
            <w:pPr>
              <w:rPr>
                <w:color w:val="FF0000"/>
              </w:rPr>
            </w:pPr>
            <w:r w:rsidRPr="0028623D">
              <w:rPr>
                <w:color w:val="FF0000"/>
              </w:rPr>
              <w:t xml:space="preserve">Science resources have been audited. </w:t>
            </w:r>
          </w:p>
          <w:p w:rsidR="0028623D" w:rsidRPr="0028623D" w:rsidRDefault="0028623D" w:rsidP="0028623D">
            <w:pPr>
              <w:rPr>
                <w:color w:val="FF0000"/>
              </w:rPr>
            </w:pPr>
            <w:r w:rsidRPr="0028623D">
              <w:rPr>
                <w:color w:val="FF0000"/>
              </w:rPr>
              <w:t>Staff have completed relevant CPD using Reach Out.</w:t>
            </w:r>
          </w:p>
          <w:p w:rsidR="00395BE8" w:rsidRDefault="0028623D" w:rsidP="0028623D">
            <w:pPr>
              <w:rPr>
                <w:b/>
              </w:rPr>
            </w:pPr>
            <w:r>
              <w:rPr>
                <w:color w:val="FF0000"/>
              </w:rPr>
              <w:t xml:space="preserve">There are currently no specific interventions for science beyond quality teaching and learning. </w:t>
            </w:r>
            <w:r w:rsidR="007B2ADB" w:rsidRPr="007E3D9C">
              <w:rPr>
                <w:b/>
              </w:rPr>
              <w:t xml:space="preserve"> </w:t>
            </w:r>
          </w:p>
          <w:p w:rsidR="0028623D" w:rsidRPr="0028623D" w:rsidRDefault="002272EA" w:rsidP="0028623D">
            <w:r>
              <w:rPr>
                <w:color w:val="FF0000"/>
              </w:rPr>
              <w:t>93.5</w:t>
            </w:r>
            <w:r w:rsidR="0028623D" w:rsidRPr="0028623D">
              <w:rPr>
                <w:color w:val="FF0000"/>
              </w:rPr>
              <w:t xml:space="preserve">% of children in </w:t>
            </w:r>
            <w:r w:rsidR="008A34E4">
              <w:rPr>
                <w:color w:val="FF0000"/>
              </w:rPr>
              <w:t>KS</w:t>
            </w:r>
            <w:r w:rsidR="0028623D" w:rsidRPr="0028623D">
              <w:rPr>
                <w:color w:val="FF0000"/>
              </w:rPr>
              <w:t xml:space="preserve">1 met standard </w:t>
            </w:r>
            <w:proofErr w:type="gramStart"/>
            <w:r w:rsidR="0028623D" w:rsidRPr="0028623D">
              <w:rPr>
                <w:color w:val="FF0000"/>
              </w:rPr>
              <w:t xml:space="preserve">and </w:t>
            </w:r>
            <w:r w:rsidR="008B2031">
              <w:rPr>
                <w:color w:val="FF0000"/>
              </w:rPr>
              <w:t xml:space="preserve"> </w:t>
            </w:r>
            <w:r w:rsidR="00712AAF">
              <w:rPr>
                <w:color w:val="FF0000"/>
              </w:rPr>
              <w:t>89</w:t>
            </w:r>
            <w:proofErr w:type="gramEnd"/>
            <w:r w:rsidR="0028623D" w:rsidRPr="0028623D">
              <w:rPr>
                <w:color w:val="FF0000"/>
              </w:rPr>
              <w:t xml:space="preserve"> % in </w:t>
            </w:r>
            <w:r w:rsidR="008A34E4">
              <w:rPr>
                <w:color w:val="FF0000"/>
              </w:rPr>
              <w:t>KS</w:t>
            </w:r>
            <w:r w:rsidR="0028623D" w:rsidRPr="0028623D">
              <w:rPr>
                <w:color w:val="FF0000"/>
              </w:rPr>
              <w:t>2</w:t>
            </w:r>
          </w:p>
        </w:tc>
        <w:tc>
          <w:tcPr>
            <w:tcW w:w="3487" w:type="dxa"/>
          </w:tcPr>
          <w:p w:rsidR="00395BE8" w:rsidRPr="007E3D9C" w:rsidRDefault="00D32881" w:rsidP="00D32881">
            <w:pPr>
              <w:pStyle w:val="ListParagraph"/>
              <w:numPr>
                <w:ilvl w:val="0"/>
                <w:numId w:val="5"/>
              </w:numPr>
            </w:pPr>
            <w:r w:rsidRPr="007E3D9C">
              <w:t>Develop a clear and coherent provision for intervention and prevention.</w:t>
            </w:r>
          </w:p>
          <w:p w:rsidR="00D32881" w:rsidRPr="007E3D9C" w:rsidRDefault="00D32881" w:rsidP="00D32881">
            <w:pPr>
              <w:pStyle w:val="ListParagraph"/>
              <w:numPr>
                <w:ilvl w:val="0"/>
                <w:numId w:val="5"/>
              </w:numPr>
            </w:pPr>
            <w:r w:rsidRPr="007E3D9C">
              <w:t>Provide high quality staff training.</w:t>
            </w:r>
          </w:p>
          <w:p w:rsidR="00D32881" w:rsidRDefault="004F7855" w:rsidP="00D32881">
            <w:pPr>
              <w:pStyle w:val="ListParagraph"/>
              <w:numPr>
                <w:ilvl w:val="0"/>
                <w:numId w:val="5"/>
              </w:numPr>
            </w:pPr>
            <w:r w:rsidRPr="007E3D9C">
              <w:t>Review provision of</w:t>
            </w:r>
            <w:r w:rsidR="00D32881" w:rsidRPr="007E3D9C">
              <w:t xml:space="preserve"> resource</w:t>
            </w:r>
            <w:r w:rsidR="007B2ADB" w:rsidRPr="007E3D9C">
              <w:t xml:space="preserve">s for science. </w:t>
            </w:r>
          </w:p>
          <w:p w:rsidR="0028623D" w:rsidRPr="0028623D" w:rsidRDefault="0028623D" w:rsidP="0028623D">
            <w:pPr>
              <w:pStyle w:val="ListParagraph"/>
              <w:rPr>
                <w:color w:val="FF0000"/>
              </w:rPr>
            </w:pPr>
            <w:r>
              <w:rPr>
                <w:color w:val="FF0000"/>
              </w:rPr>
              <w:t xml:space="preserve"> </w:t>
            </w:r>
          </w:p>
        </w:tc>
        <w:tc>
          <w:tcPr>
            <w:tcW w:w="3487" w:type="dxa"/>
          </w:tcPr>
          <w:p w:rsidR="00395BE8" w:rsidRPr="00D32881" w:rsidRDefault="007B2ADB" w:rsidP="00D32881">
            <w:pPr>
              <w:pStyle w:val="ListParagraph"/>
              <w:numPr>
                <w:ilvl w:val="0"/>
                <w:numId w:val="5"/>
              </w:numPr>
            </w:pPr>
            <w:r>
              <w:t xml:space="preserve">80 </w:t>
            </w:r>
            <w:r w:rsidR="00D32881" w:rsidRPr="00D32881">
              <w:t>% meet t</w:t>
            </w:r>
            <w:r>
              <w:t>he required standard for science at the end of Year 2 and Year 6.</w:t>
            </w:r>
          </w:p>
          <w:p w:rsidR="00D32881" w:rsidRPr="00D32881" w:rsidRDefault="00D32881" w:rsidP="00D32881">
            <w:pPr>
              <w:pStyle w:val="ListParagraph"/>
              <w:numPr>
                <w:ilvl w:val="0"/>
                <w:numId w:val="5"/>
              </w:numPr>
              <w:rPr>
                <w:b/>
              </w:rPr>
            </w:pPr>
            <w:r w:rsidRPr="00D32881">
              <w:t>Gaps identified and coherent plan put into place.</w:t>
            </w:r>
          </w:p>
        </w:tc>
        <w:tc>
          <w:tcPr>
            <w:tcW w:w="3487" w:type="dxa"/>
          </w:tcPr>
          <w:p w:rsidR="00395BE8" w:rsidRPr="00D32881" w:rsidRDefault="00D211AF" w:rsidP="00D32881">
            <w:pPr>
              <w:pStyle w:val="ListParagraph"/>
              <w:numPr>
                <w:ilvl w:val="0"/>
                <w:numId w:val="5"/>
              </w:numPr>
            </w:pPr>
            <w:r>
              <w:t>By June 202</w:t>
            </w:r>
            <w:r w:rsidR="00612242">
              <w:t>3</w:t>
            </w:r>
          </w:p>
          <w:p w:rsidR="00D32881" w:rsidRPr="00D32881" w:rsidRDefault="00D32881" w:rsidP="00D32881">
            <w:pPr>
              <w:pStyle w:val="ListParagraph"/>
              <w:numPr>
                <w:ilvl w:val="0"/>
                <w:numId w:val="5"/>
              </w:numPr>
              <w:rPr>
                <w:b/>
              </w:rPr>
            </w:pPr>
            <w:r w:rsidRPr="00395BE8">
              <w:t>Ongoing reviews on a half termly basis.</w:t>
            </w:r>
          </w:p>
        </w:tc>
      </w:tr>
    </w:tbl>
    <w:p w:rsidR="00395BE8" w:rsidRDefault="00395BE8">
      <w:pPr>
        <w:rPr>
          <w:b/>
        </w:rPr>
      </w:pPr>
    </w:p>
    <w:p w:rsidR="0089623F" w:rsidRDefault="0089623F">
      <w:pPr>
        <w:rPr>
          <w:b/>
        </w:rPr>
      </w:pPr>
      <w:r>
        <w:rPr>
          <w:b/>
        </w:rPr>
        <w:t>Quality of T</w:t>
      </w:r>
      <w:r w:rsidRPr="00F63C42">
        <w:rPr>
          <w:b/>
        </w:rPr>
        <w:t>eaching and Learning</w:t>
      </w:r>
    </w:p>
    <w:p w:rsidR="0089623F" w:rsidRDefault="0089623F">
      <w:pPr>
        <w:rPr>
          <w:b/>
        </w:rPr>
      </w:pPr>
    </w:p>
    <w:tbl>
      <w:tblPr>
        <w:tblStyle w:val="TableGrid"/>
        <w:tblW w:w="0" w:type="auto"/>
        <w:tblLook w:val="04A0" w:firstRow="1" w:lastRow="0" w:firstColumn="1" w:lastColumn="0" w:noHBand="0" w:noVBand="1"/>
      </w:tblPr>
      <w:tblGrid>
        <w:gridCol w:w="3487"/>
        <w:gridCol w:w="3487"/>
        <w:gridCol w:w="3487"/>
        <w:gridCol w:w="3487"/>
      </w:tblGrid>
      <w:tr w:rsidR="0089623F" w:rsidTr="0089623F">
        <w:tc>
          <w:tcPr>
            <w:tcW w:w="3487" w:type="dxa"/>
          </w:tcPr>
          <w:p w:rsidR="0089623F" w:rsidRPr="00395BE8" w:rsidRDefault="0089623F" w:rsidP="0089623F">
            <w:pPr>
              <w:rPr>
                <w:b/>
              </w:rPr>
            </w:pPr>
            <w:r>
              <w:rPr>
                <w:b/>
              </w:rPr>
              <w:t>Aim</w:t>
            </w:r>
          </w:p>
        </w:tc>
        <w:tc>
          <w:tcPr>
            <w:tcW w:w="3487" w:type="dxa"/>
          </w:tcPr>
          <w:p w:rsidR="0089623F" w:rsidRDefault="0089623F" w:rsidP="0089623F">
            <w:pPr>
              <w:rPr>
                <w:b/>
              </w:rPr>
            </w:pPr>
            <w:r>
              <w:rPr>
                <w:b/>
              </w:rPr>
              <w:t>Strategies</w:t>
            </w:r>
          </w:p>
        </w:tc>
        <w:tc>
          <w:tcPr>
            <w:tcW w:w="3487" w:type="dxa"/>
          </w:tcPr>
          <w:p w:rsidR="0089623F" w:rsidRDefault="0089623F" w:rsidP="0089623F">
            <w:pPr>
              <w:rPr>
                <w:b/>
              </w:rPr>
            </w:pPr>
            <w:r>
              <w:rPr>
                <w:b/>
              </w:rPr>
              <w:t>Success Criteria</w:t>
            </w:r>
          </w:p>
        </w:tc>
        <w:tc>
          <w:tcPr>
            <w:tcW w:w="3487" w:type="dxa"/>
          </w:tcPr>
          <w:p w:rsidR="0089623F" w:rsidRDefault="0089623F" w:rsidP="0089623F">
            <w:pPr>
              <w:rPr>
                <w:b/>
              </w:rPr>
            </w:pPr>
            <w:r>
              <w:rPr>
                <w:b/>
              </w:rPr>
              <w:t>Timescale</w:t>
            </w:r>
          </w:p>
        </w:tc>
      </w:tr>
      <w:tr w:rsidR="0089623F" w:rsidTr="0089623F">
        <w:tc>
          <w:tcPr>
            <w:tcW w:w="3487" w:type="dxa"/>
            <w:shd w:val="clear" w:color="auto" w:fill="00B050"/>
          </w:tcPr>
          <w:p w:rsidR="0089623F" w:rsidRDefault="00E81F9C" w:rsidP="0089623F">
            <w:r>
              <w:t>To use PLAN EYFS resources to develop planning and progression in the foundation stage.</w:t>
            </w:r>
          </w:p>
          <w:p w:rsidR="0028623D" w:rsidRPr="0028623D" w:rsidRDefault="0028623D" w:rsidP="0028623D">
            <w:pPr>
              <w:rPr>
                <w:color w:val="FF0000"/>
              </w:rPr>
            </w:pPr>
            <w:r w:rsidRPr="0028623D">
              <w:rPr>
                <w:color w:val="FF0000"/>
              </w:rPr>
              <w:t>Plan resources shared with AB and added to EYFS folder on the shared network.</w:t>
            </w:r>
          </w:p>
          <w:p w:rsidR="0028623D" w:rsidRPr="0028623D" w:rsidRDefault="0028623D" w:rsidP="0028623D">
            <w:pPr>
              <w:rPr>
                <w:rFonts w:cstheme="minorHAnsi"/>
                <w:color w:val="FF0000"/>
                <w:shd w:val="clear" w:color="auto" w:fill="FFFFFF"/>
              </w:rPr>
            </w:pPr>
            <w:r w:rsidRPr="0028623D">
              <w:rPr>
                <w:color w:val="FF0000"/>
              </w:rPr>
              <w:t xml:space="preserve">Attended summer network meeting </w:t>
            </w:r>
            <w:r w:rsidRPr="0028623D">
              <w:rPr>
                <w:rFonts w:cstheme="minorHAnsi"/>
                <w:color w:val="FF0000"/>
              </w:rPr>
              <w:t>on b</w:t>
            </w:r>
            <w:r w:rsidRPr="0028623D">
              <w:rPr>
                <w:rFonts w:cstheme="minorHAnsi"/>
                <w:color w:val="FF0000"/>
                <w:shd w:val="clear" w:color="auto" w:fill="FFFFFF"/>
              </w:rPr>
              <w:t>uilding progression from EYFS to KS1&amp;2. Resources shared with AB</w:t>
            </w:r>
          </w:p>
          <w:p w:rsidR="0089623F" w:rsidRDefault="0028623D">
            <w:pPr>
              <w:rPr>
                <w:b/>
              </w:rPr>
            </w:pPr>
            <w:r>
              <w:rPr>
                <w:color w:val="FF0000"/>
              </w:rPr>
              <w:t>Audit of science resources completed and new resources ordered.</w:t>
            </w:r>
          </w:p>
        </w:tc>
        <w:tc>
          <w:tcPr>
            <w:tcW w:w="3487" w:type="dxa"/>
          </w:tcPr>
          <w:p w:rsidR="00E81F9C" w:rsidRDefault="00E81F9C" w:rsidP="00E81F9C">
            <w:pPr>
              <w:pStyle w:val="ListParagraph"/>
              <w:numPr>
                <w:ilvl w:val="0"/>
                <w:numId w:val="11"/>
              </w:numPr>
            </w:pPr>
            <w:r>
              <w:t>Share PLAN EYFS resources with SLT and EYFS lead.</w:t>
            </w:r>
          </w:p>
          <w:p w:rsidR="00E81F9C" w:rsidRDefault="00E81F9C" w:rsidP="00E81F9C">
            <w:pPr>
              <w:pStyle w:val="ListParagraph"/>
              <w:numPr>
                <w:ilvl w:val="0"/>
                <w:numId w:val="11"/>
              </w:numPr>
            </w:pPr>
            <w:r>
              <w:t>Work with EYFS staff to update planning.</w:t>
            </w:r>
          </w:p>
          <w:p w:rsidR="002C36C7" w:rsidRDefault="002C36C7" w:rsidP="002C36C7"/>
          <w:p w:rsidR="002C36C7" w:rsidRDefault="002C36C7" w:rsidP="002C36C7"/>
          <w:p w:rsidR="004F7855" w:rsidRPr="007E3D9C" w:rsidRDefault="00E81F9C" w:rsidP="00E81F9C">
            <w:pPr>
              <w:pStyle w:val="ListParagraph"/>
              <w:numPr>
                <w:ilvl w:val="0"/>
                <w:numId w:val="5"/>
              </w:numPr>
            </w:pPr>
            <w:r>
              <w:t>Annual audit of resources needed to support the delivery of new planning.</w:t>
            </w:r>
          </w:p>
          <w:p w:rsidR="0089623F" w:rsidRPr="007E3D9C" w:rsidRDefault="0089623F" w:rsidP="002C36C7">
            <w:pPr>
              <w:ind w:left="360"/>
            </w:pPr>
          </w:p>
        </w:tc>
        <w:tc>
          <w:tcPr>
            <w:tcW w:w="3487" w:type="dxa"/>
          </w:tcPr>
          <w:p w:rsidR="00E81F9C" w:rsidRPr="0031634A" w:rsidRDefault="00E81F9C" w:rsidP="00E81F9C">
            <w:pPr>
              <w:pStyle w:val="font8"/>
              <w:numPr>
                <w:ilvl w:val="0"/>
                <w:numId w:val="5"/>
              </w:numPr>
              <w:spacing w:before="0" w:beforeAutospacing="0" w:after="0" w:afterAutospacing="0"/>
              <w:textAlignment w:val="baseline"/>
              <w:rPr>
                <w:rFonts w:asciiTheme="minorHAnsi" w:hAnsiTheme="minorHAnsi" w:cstheme="minorHAnsi"/>
                <w:sz w:val="22"/>
                <w:szCs w:val="22"/>
              </w:rPr>
            </w:pPr>
            <w:r w:rsidRPr="0031634A">
              <w:rPr>
                <w:rFonts w:asciiTheme="minorHAnsi" w:eastAsia="Calibri" w:hAnsiTheme="minorHAnsi" w:cstheme="minorHAnsi"/>
                <w:sz w:val="22"/>
                <w:szCs w:val="22"/>
              </w:rPr>
              <w:t xml:space="preserve">children in the </w:t>
            </w:r>
            <w:r w:rsidRPr="0031634A">
              <w:rPr>
                <w:rFonts w:asciiTheme="minorHAnsi" w:hAnsiTheme="minorHAnsi" w:cstheme="minorHAnsi"/>
                <w:sz w:val="22"/>
                <w:szCs w:val="22"/>
              </w:rPr>
              <w:t xml:space="preserve"> early years are introduced to the foundational knowledge of science, featured in the </w:t>
            </w:r>
            <w:hyperlink r:id="rId6" w:tgtFrame="_blank" w:history="1">
              <w:r w:rsidRPr="0031634A">
                <w:rPr>
                  <w:rStyle w:val="Hyperlink"/>
                  <w:rFonts w:asciiTheme="minorHAnsi" w:eastAsiaTheme="majorEastAsia" w:hAnsiTheme="minorHAnsi" w:cstheme="minorHAnsi"/>
                  <w:sz w:val="22"/>
                  <w:szCs w:val="22"/>
                  <w:bdr w:val="none" w:sz="0" w:space="0" w:color="auto" w:frame="1"/>
                </w:rPr>
                <w:t>Statutory Framework for the Early Years</w:t>
              </w:r>
            </w:hyperlink>
            <w:r w:rsidRPr="0031634A">
              <w:rPr>
                <w:rFonts w:asciiTheme="minorHAnsi" w:hAnsiTheme="minorHAnsi" w:cstheme="minorHAnsi"/>
                <w:sz w:val="22"/>
                <w:szCs w:val="22"/>
              </w:rPr>
              <w:t> and </w:t>
            </w:r>
            <w:hyperlink r:id="rId7" w:tgtFrame="_blank" w:history="1">
              <w:r w:rsidRPr="0031634A">
                <w:rPr>
                  <w:rStyle w:val="Hyperlink"/>
                  <w:rFonts w:asciiTheme="minorHAnsi" w:eastAsiaTheme="majorEastAsia" w:hAnsiTheme="minorHAnsi" w:cstheme="minorHAnsi"/>
                  <w:sz w:val="22"/>
                  <w:szCs w:val="22"/>
                  <w:bdr w:val="none" w:sz="0" w:space="0" w:color="auto" w:frame="1"/>
                </w:rPr>
                <w:t>Development Matters</w:t>
              </w:r>
            </w:hyperlink>
            <w:r w:rsidRPr="0031634A">
              <w:rPr>
                <w:rFonts w:asciiTheme="minorHAnsi" w:hAnsiTheme="minorHAnsi" w:cstheme="minorHAnsi"/>
                <w:sz w:val="22"/>
                <w:szCs w:val="22"/>
              </w:rPr>
              <w:t>, that will enable them to be well-placed to access the science National Curriculum in England at KS1</w:t>
            </w:r>
          </w:p>
          <w:p w:rsidR="004F7855" w:rsidRPr="00E81F9C" w:rsidRDefault="004F7855" w:rsidP="00E81F9C">
            <w:pPr>
              <w:ind w:left="360"/>
              <w:rPr>
                <w:b/>
              </w:rPr>
            </w:pPr>
          </w:p>
        </w:tc>
        <w:tc>
          <w:tcPr>
            <w:tcW w:w="3487" w:type="dxa"/>
          </w:tcPr>
          <w:p w:rsidR="0089623F" w:rsidRDefault="00E81F9C" w:rsidP="001303E1">
            <w:pPr>
              <w:pStyle w:val="ListParagraph"/>
              <w:numPr>
                <w:ilvl w:val="0"/>
                <w:numId w:val="5"/>
              </w:numPr>
            </w:pPr>
            <w:r>
              <w:t>Autumn 2022/23</w:t>
            </w:r>
          </w:p>
          <w:p w:rsidR="002F082A" w:rsidRDefault="002F082A" w:rsidP="002F082A">
            <w:pPr>
              <w:pStyle w:val="ListParagraph"/>
              <w:rPr>
                <w:color w:val="FF0000"/>
              </w:rPr>
            </w:pPr>
          </w:p>
          <w:p w:rsidR="002F082A" w:rsidRPr="002F082A" w:rsidRDefault="002F082A" w:rsidP="002F082A">
            <w:pPr>
              <w:pStyle w:val="ListParagraph"/>
              <w:rPr>
                <w:color w:val="FF0000"/>
              </w:rPr>
            </w:pPr>
            <w:r>
              <w:rPr>
                <w:color w:val="FF0000"/>
              </w:rPr>
              <w:t xml:space="preserve"> </w:t>
            </w:r>
          </w:p>
        </w:tc>
      </w:tr>
      <w:tr w:rsidR="0089623F" w:rsidTr="0089623F">
        <w:tc>
          <w:tcPr>
            <w:tcW w:w="3487" w:type="dxa"/>
            <w:shd w:val="clear" w:color="auto" w:fill="00B050"/>
          </w:tcPr>
          <w:p w:rsidR="0089623F" w:rsidRDefault="00E81F9C" w:rsidP="00E81F9C">
            <w:r>
              <w:t>To continue to engage all children in activities to develop their Science Capital.</w:t>
            </w:r>
          </w:p>
          <w:p w:rsidR="0028623D" w:rsidRPr="002C36C7" w:rsidRDefault="0028623D" w:rsidP="0028623D">
            <w:pPr>
              <w:rPr>
                <w:color w:val="FF0000"/>
              </w:rPr>
            </w:pPr>
            <w:r w:rsidRPr="002C36C7">
              <w:rPr>
                <w:color w:val="FF0000"/>
              </w:rPr>
              <w:t xml:space="preserve">Science week was postponed to the summer term as it was felt it would be best to have it after Year 6 SATs and the time that it falls is a very busy time in school and there are other events happening at the same time </w:t>
            </w:r>
            <w:r w:rsidR="008A34E4" w:rsidRPr="002C36C7">
              <w:rPr>
                <w:color w:val="FF0000"/>
              </w:rPr>
              <w:t>e.g.</w:t>
            </w:r>
            <w:r w:rsidRPr="002C36C7">
              <w:rPr>
                <w:color w:val="FF0000"/>
              </w:rPr>
              <w:t>/ World Book Day</w:t>
            </w:r>
            <w:r>
              <w:rPr>
                <w:color w:val="FF0000"/>
              </w:rPr>
              <w:t xml:space="preserve">. </w:t>
            </w:r>
            <w:r w:rsidRPr="002C36C7">
              <w:rPr>
                <w:color w:val="FF0000"/>
              </w:rPr>
              <w:t>Unfortunately, due to time restraints we haven’t managed to do this.</w:t>
            </w:r>
          </w:p>
          <w:p w:rsidR="0028623D" w:rsidRPr="002C36C7" w:rsidRDefault="0028623D" w:rsidP="0028623D">
            <w:pPr>
              <w:rPr>
                <w:rFonts w:asciiTheme="majorHAnsi" w:hAnsiTheme="majorHAnsi" w:cstheme="majorHAnsi"/>
              </w:rPr>
            </w:pPr>
            <w:r w:rsidRPr="002C36C7">
              <w:rPr>
                <w:color w:val="FF0000"/>
              </w:rPr>
              <w:t>I will speak to SLT about when would be best for our school to do the event and make sure that it is added to the school calendar for the next academic year</w:t>
            </w:r>
          </w:p>
          <w:p w:rsidR="0028623D" w:rsidRDefault="0028623D" w:rsidP="0028623D">
            <w:pPr>
              <w:rPr>
                <w:color w:val="FF0000"/>
              </w:rPr>
            </w:pPr>
            <w:r w:rsidRPr="002C36C7">
              <w:rPr>
                <w:color w:val="FF0000"/>
              </w:rPr>
              <w:t xml:space="preserve">STEM challenges were sent in the Autumn and Spring terms but the take up was low this year. Therefore, I will be looking into other ways that we can engage families at home to trial in the upcoming academic year. </w:t>
            </w:r>
          </w:p>
          <w:p w:rsidR="0028623D" w:rsidRPr="002C36C7" w:rsidRDefault="0028623D" w:rsidP="0028623D">
            <w:pPr>
              <w:rPr>
                <w:color w:val="FF0000"/>
              </w:rPr>
            </w:pPr>
            <w:r w:rsidRPr="002C36C7">
              <w:rPr>
                <w:color w:val="FF0000"/>
              </w:rPr>
              <w:t xml:space="preserve">A science club was delivered in the summer term for year 2. The take up was high and the feedback was positive so this will continue next year. </w:t>
            </w:r>
          </w:p>
          <w:p w:rsidR="0028623D" w:rsidRPr="002C36C7" w:rsidRDefault="0028623D" w:rsidP="0028623D">
            <w:pPr>
              <w:pStyle w:val="ListParagraph"/>
              <w:rPr>
                <w:color w:val="FF0000"/>
              </w:rPr>
            </w:pPr>
          </w:p>
          <w:p w:rsidR="0028623D" w:rsidRPr="002C36C7" w:rsidRDefault="0028623D" w:rsidP="0028623D">
            <w:pPr>
              <w:rPr>
                <w:color w:val="FF0000"/>
              </w:rPr>
            </w:pPr>
          </w:p>
          <w:p w:rsidR="0028623D" w:rsidRDefault="0028623D" w:rsidP="00E81F9C">
            <w:pPr>
              <w:rPr>
                <w:b/>
              </w:rPr>
            </w:pPr>
          </w:p>
        </w:tc>
        <w:tc>
          <w:tcPr>
            <w:tcW w:w="3487" w:type="dxa"/>
          </w:tcPr>
          <w:p w:rsidR="00E81F9C" w:rsidRDefault="00E81F9C" w:rsidP="00E81F9C">
            <w:r w:rsidRPr="008E2D6A">
              <w:t xml:space="preserve">Sign up for </w:t>
            </w:r>
            <w:r>
              <w:t>Science Week 2023.</w:t>
            </w:r>
          </w:p>
          <w:p w:rsidR="00E81F9C" w:rsidRDefault="00E81F9C" w:rsidP="00E81F9C">
            <w:pPr>
              <w:rPr>
                <w:rFonts w:asciiTheme="majorHAnsi" w:hAnsiTheme="majorHAnsi" w:cstheme="majorHAnsi"/>
              </w:rPr>
            </w:pPr>
          </w:p>
          <w:p w:rsidR="00E81F9C" w:rsidRPr="00220B29" w:rsidRDefault="00E81F9C" w:rsidP="00E81F9C">
            <w:r w:rsidRPr="00220B29">
              <w:rPr>
                <w:rFonts w:asciiTheme="majorHAnsi" w:hAnsiTheme="majorHAnsi" w:cstheme="majorHAnsi"/>
              </w:rPr>
              <w:t>Get as many STEM related visitors – e.g. </w:t>
            </w:r>
            <w:hyperlink r:id="rId8" w:history="1">
              <w:r w:rsidRPr="00220B29">
                <w:rPr>
                  <w:rStyle w:val="Hyperlink"/>
                  <w:rFonts w:asciiTheme="majorHAnsi" w:hAnsiTheme="majorHAnsi" w:cstheme="majorHAnsi"/>
                  <w:bdr w:val="none" w:sz="0" w:space="0" w:color="auto" w:frame="1"/>
                </w:rPr>
                <w:t>STEM Ambassadors</w:t>
              </w:r>
            </w:hyperlink>
            <w:r>
              <w:rPr>
                <w:rFonts w:asciiTheme="majorHAnsi" w:hAnsiTheme="majorHAnsi" w:cstheme="majorHAnsi"/>
              </w:rPr>
              <w:t xml:space="preserve"> - </w:t>
            </w:r>
            <w:r w:rsidRPr="00220B29">
              <w:rPr>
                <w:rFonts w:asciiTheme="majorHAnsi" w:hAnsiTheme="majorHAnsi" w:cstheme="majorHAnsi"/>
              </w:rPr>
              <w:t>into the school</w:t>
            </w:r>
            <w:r>
              <w:rPr>
                <w:rFonts w:asciiTheme="majorHAnsi" w:hAnsiTheme="majorHAnsi" w:cstheme="majorHAnsi"/>
              </w:rPr>
              <w:t xml:space="preserve"> as you can to speak to pupils.</w:t>
            </w:r>
          </w:p>
          <w:p w:rsidR="00E81F9C" w:rsidRDefault="00E81F9C" w:rsidP="00E81F9C">
            <w:pPr>
              <w:rPr>
                <w:rFonts w:asciiTheme="majorHAnsi" w:hAnsiTheme="majorHAnsi" w:cstheme="majorHAnsi"/>
              </w:rPr>
            </w:pPr>
            <w:r w:rsidRPr="0002776A">
              <w:rPr>
                <w:rFonts w:asciiTheme="majorHAnsi" w:hAnsiTheme="majorHAnsi" w:cstheme="majorHAnsi"/>
              </w:rPr>
              <w:t xml:space="preserve">Invite parents in with science-based careers to share their experiences with school in assembly or a class-based setting. </w:t>
            </w:r>
          </w:p>
          <w:p w:rsidR="00E81F9C" w:rsidRDefault="00E81F9C" w:rsidP="002C36C7">
            <w:pPr>
              <w:rPr>
                <w:rFonts w:asciiTheme="majorHAnsi" w:hAnsiTheme="majorHAnsi" w:cstheme="majorHAnsi"/>
              </w:rPr>
            </w:pPr>
          </w:p>
          <w:p w:rsidR="00E81F9C" w:rsidRDefault="00E81F9C" w:rsidP="00E81F9C">
            <w:pPr>
              <w:rPr>
                <w:rFonts w:asciiTheme="majorHAnsi" w:hAnsiTheme="majorHAnsi" w:cstheme="majorHAnsi"/>
              </w:rPr>
            </w:pPr>
            <w:r>
              <w:rPr>
                <w:rFonts w:asciiTheme="majorHAnsi" w:hAnsiTheme="majorHAnsi" w:cstheme="majorHAnsi"/>
              </w:rPr>
              <w:t>Continue to send home termly STEAM challenges.</w:t>
            </w:r>
          </w:p>
          <w:p w:rsidR="00E81F9C" w:rsidRDefault="00E81F9C" w:rsidP="00E81F9C">
            <w:pPr>
              <w:rPr>
                <w:rFonts w:asciiTheme="majorHAnsi" w:hAnsiTheme="majorHAnsi" w:cstheme="majorHAnsi"/>
              </w:rPr>
            </w:pPr>
          </w:p>
          <w:p w:rsidR="00E81F9C" w:rsidRDefault="00E81F9C" w:rsidP="00E81F9C">
            <w:pPr>
              <w:rPr>
                <w:rFonts w:asciiTheme="majorHAnsi" w:hAnsiTheme="majorHAnsi" w:cstheme="majorHAnsi"/>
              </w:rPr>
            </w:pPr>
            <w:r>
              <w:rPr>
                <w:rFonts w:asciiTheme="majorHAnsi" w:hAnsiTheme="majorHAnsi" w:cstheme="majorHAnsi"/>
              </w:rPr>
              <w:t xml:space="preserve">Run a KS1 Science Club. </w:t>
            </w:r>
          </w:p>
          <w:p w:rsidR="002C36C7" w:rsidRPr="002C36C7" w:rsidRDefault="002C36C7" w:rsidP="002C36C7">
            <w:pPr>
              <w:pStyle w:val="ListParagraph"/>
              <w:rPr>
                <w:color w:val="FF0000"/>
              </w:rPr>
            </w:pPr>
          </w:p>
          <w:p w:rsidR="00E81F9C" w:rsidRDefault="00E81F9C" w:rsidP="00E81F9C">
            <w:pPr>
              <w:rPr>
                <w:rFonts w:asciiTheme="majorHAnsi" w:hAnsiTheme="majorHAnsi" w:cstheme="majorHAnsi"/>
              </w:rPr>
            </w:pPr>
          </w:p>
          <w:p w:rsidR="00E81F9C" w:rsidRDefault="00E81F9C" w:rsidP="00E81F9C">
            <w:r>
              <w:rPr>
                <w:rFonts w:asciiTheme="majorHAnsi" w:hAnsiTheme="majorHAnsi" w:cstheme="majorHAnsi"/>
              </w:rPr>
              <w:t xml:space="preserve">Explore ways of sharing science experiences with children to help build science capital on a daily basis. Eg/ </w:t>
            </w:r>
            <w:r w:rsidRPr="0002776A">
              <w:rPr>
                <w:rFonts w:asciiTheme="majorHAnsi" w:hAnsiTheme="majorHAnsi" w:cstheme="majorHAnsi"/>
              </w:rPr>
              <w:t xml:space="preserve">Twig science reporter and explorify </w:t>
            </w:r>
          </w:p>
          <w:p w:rsidR="00E81F9C" w:rsidRDefault="00E81F9C" w:rsidP="00E81F9C"/>
          <w:p w:rsidR="00D211AF" w:rsidRPr="004078A8" w:rsidRDefault="00D211AF" w:rsidP="00E81F9C">
            <w:pPr>
              <w:rPr>
                <w:color w:val="FF0000"/>
              </w:rPr>
            </w:pPr>
          </w:p>
        </w:tc>
        <w:tc>
          <w:tcPr>
            <w:tcW w:w="3487" w:type="dxa"/>
          </w:tcPr>
          <w:p w:rsidR="00E81F9C" w:rsidRDefault="00E81F9C" w:rsidP="00E81F9C">
            <w:pPr>
              <w:rPr>
                <w:rStyle w:val="Emphasis"/>
                <w:rFonts w:cstheme="minorHAnsi"/>
                <w:i w:val="0"/>
                <w:bdr w:val="none" w:sz="0" w:space="0" w:color="auto" w:frame="1"/>
              </w:rPr>
            </w:pPr>
            <w:r w:rsidRPr="00C227A9">
              <w:rPr>
                <w:rStyle w:val="Emphasis"/>
                <w:rFonts w:cstheme="minorHAnsi"/>
                <w:i w:val="0"/>
                <w:bdr w:val="none" w:sz="0" w:space="0" w:color="auto" w:frame="1"/>
              </w:rPr>
              <w:t xml:space="preserve">The children are engaged in science in </w:t>
            </w:r>
            <w:r>
              <w:rPr>
                <w:rStyle w:val="Emphasis"/>
                <w:rFonts w:cstheme="minorHAnsi"/>
                <w:i w:val="0"/>
                <w:bdr w:val="none" w:sz="0" w:space="0" w:color="auto" w:frame="1"/>
              </w:rPr>
              <w:t>a wider context</w:t>
            </w:r>
            <w:r w:rsidRPr="00C227A9">
              <w:rPr>
                <w:rStyle w:val="Emphasis"/>
                <w:rFonts w:cstheme="minorHAnsi"/>
                <w:i w:val="0"/>
                <w:bdr w:val="none" w:sz="0" w:space="0" w:color="auto" w:frame="1"/>
              </w:rPr>
              <w:t>. They are passionate about science and are able to relate what th</w:t>
            </w:r>
            <w:r>
              <w:rPr>
                <w:rStyle w:val="Emphasis"/>
                <w:rFonts w:cstheme="minorHAnsi"/>
                <w:i w:val="0"/>
                <w:bdr w:val="none" w:sz="0" w:space="0" w:color="auto" w:frame="1"/>
              </w:rPr>
              <w:t xml:space="preserve">ey are learning to their lives. </w:t>
            </w:r>
          </w:p>
          <w:p w:rsidR="00E81F9C" w:rsidRPr="0002776A" w:rsidRDefault="00E81F9C" w:rsidP="00E81F9C">
            <w:pPr>
              <w:rPr>
                <w:rStyle w:val="Emphasis"/>
                <w:rFonts w:cstheme="minorHAnsi"/>
                <w:i w:val="0"/>
                <w:bdr w:val="none" w:sz="0" w:space="0" w:color="auto" w:frame="1"/>
              </w:rPr>
            </w:pPr>
          </w:p>
          <w:p w:rsidR="00E81F9C" w:rsidRPr="0002776A" w:rsidRDefault="00E81F9C" w:rsidP="00E81F9C">
            <w:pPr>
              <w:rPr>
                <w:rStyle w:val="Emphasis"/>
                <w:i w:val="0"/>
                <w:bdr w:val="none" w:sz="0" w:space="0" w:color="auto" w:frame="1"/>
              </w:rPr>
            </w:pPr>
            <w:r w:rsidRPr="0002776A">
              <w:rPr>
                <w:rStyle w:val="Emphasis"/>
                <w:i w:val="0"/>
                <w:bdr w:val="none" w:sz="0" w:space="0" w:color="auto" w:frame="1"/>
              </w:rPr>
              <w:t>That home school links are built and parents can take an active part in t</w:t>
            </w:r>
          </w:p>
          <w:p w:rsidR="00E81F9C" w:rsidRPr="0002776A" w:rsidRDefault="00E81F9C" w:rsidP="00E81F9C">
            <w:pPr>
              <w:rPr>
                <w:rFonts w:cstheme="minorHAnsi"/>
                <w:i/>
              </w:rPr>
            </w:pPr>
          </w:p>
          <w:p w:rsidR="001303E1" w:rsidRPr="001303E1" w:rsidRDefault="001303E1" w:rsidP="006D086A">
            <w:pPr>
              <w:pStyle w:val="ListParagraph"/>
            </w:pPr>
          </w:p>
        </w:tc>
        <w:tc>
          <w:tcPr>
            <w:tcW w:w="3487" w:type="dxa"/>
          </w:tcPr>
          <w:p w:rsidR="0089623F" w:rsidRDefault="00E81F9C" w:rsidP="00E81F9C">
            <w:r>
              <w:t>Autumn 2022</w:t>
            </w:r>
          </w:p>
          <w:p w:rsidR="00E81F9C" w:rsidRDefault="00E81F9C" w:rsidP="00E81F9C"/>
          <w:p w:rsidR="00E81F9C" w:rsidRDefault="00E81F9C" w:rsidP="00E81F9C"/>
          <w:p w:rsidR="00E81F9C" w:rsidRDefault="00E81F9C" w:rsidP="00E81F9C">
            <w:r>
              <w:t>Science Week 2023</w:t>
            </w:r>
          </w:p>
          <w:p w:rsidR="00E81F9C" w:rsidRDefault="00E81F9C" w:rsidP="00E81F9C"/>
          <w:p w:rsidR="00E81F9C" w:rsidRDefault="00E81F9C" w:rsidP="00E81F9C"/>
          <w:p w:rsidR="00E81F9C" w:rsidRDefault="00E81F9C" w:rsidP="00E81F9C"/>
          <w:p w:rsidR="00E81F9C" w:rsidRDefault="00E81F9C" w:rsidP="00E81F9C"/>
          <w:p w:rsidR="00E81F9C" w:rsidRDefault="00E81F9C"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E81F9C" w:rsidRDefault="00E81F9C" w:rsidP="00E81F9C">
            <w:r>
              <w:t>Ongoing</w:t>
            </w:r>
          </w:p>
          <w:p w:rsidR="00E81F9C" w:rsidRDefault="00E81F9C" w:rsidP="00E81F9C"/>
          <w:p w:rsidR="00E81F9C" w:rsidRDefault="00E81F9C"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E81F9C" w:rsidRDefault="00E81F9C" w:rsidP="00E81F9C">
            <w:r>
              <w:t>Spring Term 2023</w:t>
            </w:r>
          </w:p>
          <w:p w:rsidR="00E81F9C" w:rsidRDefault="00E81F9C" w:rsidP="00E81F9C"/>
          <w:p w:rsidR="00E81F9C" w:rsidRDefault="00E81F9C"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2C36C7" w:rsidRDefault="002C36C7" w:rsidP="00E81F9C"/>
          <w:p w:rsidR="00E81F9C" w:rsidRDefault="00E81F9C" w:rsidP="00E81F9C">
            <w:r>
              <w:t>Autumn Term 2022</w:t>
            </w:r>
          </w:p>
          <w:p w:rsidR="00E81F9C" w:rsidRPr="001303E1" w:rsidRDefault="00E81F9C" w:rsidP="00E81F9C"/>
        </w:tc>
      </w:tr>
      <w:tr w:rsidR="00D211AF" w:rsidTr="0089623F">
        <w:tc>
          <w:tcPr>
            <w:tcW w:w="3487" w:type="dxa"/>
            <w:shd w:val="clear" w:color="auto" w:fill="00B050"/>
          </w:tcPr>
          <w:p w:rsidR="00E81F9C" w:rsidRDefault="00E81F9C" w:rsidP="00E81F9C">
            <w:r>
              <w:t xml:space="preserve">To ensure that children are also able to identity the 5 enquiry types. </w:t>
            </w:r>
          </w:p>
          <w:p w:rsidR="00D211AF" w:rsidRDefault="004078A8">
            <w:r w:rsidRPr="00F613CB">
              <w:rPr>
                <w:color w:val="FF0000"/>
              </w:rPr>
              <w:t>Not completed in term time. To be sent as a summer holiday challenge for all children and results to be announced with the children in the Autumn Term</w:t>
            </w:r>
            <w:r>
              <w:t>.</w:t>
            </w:r>
          </w:p>
        </w:tc>
        <w:tc>
          <w:tcPr>
            <w:tcW w:w="3487" w:type="dxa"/>
          </w:tcPr>
          <w:p w:rsidR="00E81F9C" w:rsidRPr="00CE4625" w:rsidRDefault="00E81F9C" w:rsidP="00E81F9C">
            <w:pPr>
              <w:rPr>
                <w:color w:val="00B0F0"/>
              </w:rPr>
            </w:pPr>
            <w:r>
              <w:t>Complete the w</w:t>
            </w:r>
            <w:r w:rsidRPr="00336256">
              <w:t xml:space="preserve">hole school competition to design a scientist </w:t>
            </w:r>
            <w:r>
              <w:t xml:space="preserve">to represent the enquiry types. </w:t>
            </w:r>
          </w:p>
          <w:p w:rsidR="00E81F9C" w:rsidRDefault="00E81F9C" w:rsidP="00E81F9C">
            <w:r w:rsidRPr="00336256">
              <w:t xml:space="preserve">Posters of these to be displayed in every classroom so that they can be referred to regularly. </w:t>
            </w:r>
          </w:p>
          <w:p w:rsidR="00DE20EA" w:rsidRDefault="00DE20EA" w:rsidP="00F613CB"/>
          <w:p w:rsidR="00F613CB" w:rsidRPr="007E3D9C" w:rsidRDefault="00F613CB" w:rsidP="00F613CB"/>
        </w:tc>
        <w:tc>
          <w:tcPr>
            <w:tcW w:w="3487" w:type="dxa"/>
          </w:tcPr>
          <w:p w:rsidR="00E81F9C" w:rsidRDefault="00E81F9C" w:rsidP="00E81F9C">
            <w:r>
              <w:t>P</w:t>
            </w:r>
            <w:r w:rsidRPr="00336256">
              <w:t xml:space="preserve">upils are able </w:t>
            </w:r>
            <w:r>
              <w:t xml:space="preserve">to identify the 5 enquiry types confidently discuss each type when sharing their Science learning with SLT and other adults. </w:t>
            </w:r>
          </w:p>
          <w:p w:rsidR="00D211AF" w:rsidRDefault="00D211AF" w:rsidP="00E81F9C">
            <w:pPr>
              <w:pStyle w:val="ListParagraph"/>
            </w:pPr>
          </w:p>
        </w:tc>
        <w:tc>
          <w:tcPr>
            <w:tcW w:w="3487" w:type="dxa"/>
          </w:tcPr>
          <w:p w:rsidR="00D211AF" w:rsidRDefault="001164E9" w:rsidP="001303E1">
            <w:pPr>
              <w:pStyle w:val="ListParagraph"/>
              <w:numPr>
                <w:ilvl w:val="0"/>
                <w:numId w:val="5"/>
              </w:numPr>
            </w:pPr>
            <w:r>
              <w:t xml:space="preserve">Spring </w:t>
            </w:r>
            <w:r w:rsidR="00DE20EA">
              <w:t>term</w:t>
            </w:r>
            <w:r w:rsidR="00E81F9C">
              <w:t xml:space="preserve"> 2023</w:t>
            </w:r>
          </w:p>
        </w:tc>
      </w:tr>
    </w:tbl>
    <w:p w:rsidR="0089623F" w:rsidRDefault="0089623F">
      <w:pPr>
        <w:rPr>
          <w:b/>
        </w:rPr>
      </w:pPr>
    </w:p>
    <w:p w:rsidR="001303E1" w:rsidRDefault="001303E1">
      <w:pPr>
        <w:rPr>
          <w:b/>
        </w:rPr>
      </w:pPr>
      <w:r>
        <w:rPr>
          <w:b/>
        </w:rPr>
        <w:t>Leadership and Management</w:t>
      </w:r>
    </w:p>
    <w:tbl>
      <w:tblPr>
        <w:tblStyle w:val="TableGrid"/>
        <w:tblW w:w="0" w:type="auto"/>
        <w:tblLook w:val="04A0" w:firstRow="1" w:lastRow="0" w:firstColumn="1" w:lastColumn="0" w:noHBand="0" w:noVBand="1"/>
      </w:tblPr>
      <w:tblGrid>
        <w:gridCol w:w="3487"/>
        <w:gridCol w:w="3487"/>
        <w:gridCol w:w="3487"/>
        <w:gridCol w:w="3487"/>
      </w:tblGrid>
      <w:tr w:rsidR="00D464A7" w:rsidTr="00D464A7">
        <w:tc>
          <w:tcPr>
            <w:tcW w:w="3487" w:type="dxa"/>
          </w:tcPr>
          <w:p w:rsidR="00D464A7" w:rsidRPr="00395BE8" w:rsidRDefault="00D464A7" w:rsidP="00D464A7">
            <w:pPr>
              <w:rPr>
                <w:b/>
              </w:rPr>
            </w:pPr>
            <w:r>
              <w:rPr>
                <w:b/>
              </w:rPr>
              <w:t>Aim</w:t>
            </w:r>
          </w:p>
        </w:tc>
        <w:tc>
          <w:tcPr>
            <w:tcW w:w="3487" w:type="dxa"/>
          </w:tcPr>
          <w:p w:rsidR="00D464A7" w:rsidRDefault="00D464A7" w:rsidP="00D464A7">
            <w:pPr>
              <w:rPr>
                <w:b/>
              </w:rPr>
            </w:pPr>
            <w:r>
              <w:rPr>
                <w:b/>
              </w:rPr>
              <w:t>Strategies</w:t>
            </w:r>
          </w:p>
        </w:tc>
        <w:tc>
          <w:tcPr>
            <w:tcW w:w="3487" w:type="dxa"/>
          </w:tcPr>
          <w:p w:rsidR="00D464A7" w:rsidRDefault="00D464A7" w:rsidP="00D464A7">
            <w:pPr>
              <w:rPr>
                <w:b/>
              </w:rPr>
            </w:pPr>
            <w:r>
              <w:rPr>
                <w:b/>
              </w:rPr>
              <w:t>Success Criteria</w:t>
            </w:r>
          </w:p>
        </w:tc>
        <w:tc>
          <w:tcPr>
            <w:tcW w:w="3487" w:type="dxa"/>
          </w:tcPr>
          <w:p w:rsidR="00D464A7" w:rsidRDefault="00D464A7" w:rsidP="00D464A7">
            <w:pPr>
              <w:rPr>
                <w:b/>
              </w:rPr>
            </w:pPr>
            <w:r>
              <w:rPr>
                <w:b/>
              </w:rPr>
              <w:t>Timescale</w:t>
            </w:r>
          </w:p>
        </w:tc>
      </w:tr>
      <w:tr w:rsidR="00D464A7" w:rsidTr="00D464A7">
        <w:tc>
          <w:tcPr>
            <w:tcW w:w="3487" w:type="dxa"/>
            <w:shd w:val="clear" w:color="auto" w:fill="0070C0"/>
          </w:tcPr>
          <w:p w:rsidR="008742E4" w:rsidRDefault="00612242" w:rsidP="008742E4">
            <w:r>
              <w:t>Continue</w:t>
            </w:r>
            <w:r w:rsidR="008742E4">
              <w:t xml:space="preserve"> to ensure a regular meeting cycle with focus on CPD and SGP (sharing good practice).</w:t>
            </w:r>
          </w:p>
          <w:p w:rsidR="004078A8" w:rsidRPr="00F613CB" w:rsidRDefault="004078A8" w:rsidP="004078A8">
            <w:pPr>
              <w:rPr>
                <w:color w:val="FF0000"/>
              </w:rPr>
            </w:pPr>
            <w:r>
              <w:rPr>
                <w:color w:val="FF0000"/>
              </w:rPr>
              <w:t xml:space="preserve"> Reach Out resources shared with staff. This is a free resource for schools to access that is focused on developing subject knowledge. Some members have staff have completed units relevant to their year groups. </w:t>
            </w:r>
          </w:p>
          <w:p w:rsidR="004078A8" w:rsidRPr="00F613CB" w:rsidRDefault="004078A8" w:rsidP="004078A8">
            <w:pPr>
              <w:rPr>
                <w:color w:val="FF0000"/>
              </w:rPr>
            </w:pPr>
            <w:r>
              <w:rPr>
                <w:color w:val="FF0000"/>
              </w:rPr>
              <w:t xml:space="preserve">Resources from science network meetings have been shared with staff during staff and curriculum folders have been updated on the shared server.  </w:t>
            </w:r>
          </w:p>
          <w:p w:rsidR="00D464A7" w:rsidRDefault="00D464A7" w:rsidP="008742E4">
            <w:pPr>
              <w:rPr>
                <w:b/>
              </w:rPr>
            </w:pPr>
          </w:p>
        </w:tc>
        <w:tc>
          <w:tcPr>
            <w:tcW w:w="3487" w:type="dxa"/>
          </w:tcPr>
          <w:p w:rsidR="00BF3BC0" w:rsidRDefault="00BF3BC0" w:rsidP="00BF3BC0">
            <w:r>
              <w:t>Carry out regular staff voice as part of monitoring cycle to identify strengths and areas for development.</w:t>
            </w:r>
          </w:p>
          <w:p w:rsidR="00BF3BC0" w:rsidRDefault="00BF3BC0" w:rsidP="00BF3BC0">
            <w:r>
              <w:t>Meet with SLT to ensure that there are regular meeting opportunities with a science focus.</w:t>
            </w:r>
          </w:p>
          <w:p w:rsidR="00BF3BC0" w:rsidRDefault="00BF3BC0" w:rsidP="00BF3BC0">
            <w:r>
              <w:t>Ensure teaching staff sign up to at least one ReachOut unit (each term?)</w:t>
            </w:r>
          </w:p>
          <w:p w:rsidR="00CF2A2C" w:rsidRPr="007E3D9C" w:rsidRDefault="00CF2A2C" w:rsidP="00BF3BC0"/>
        </w:tc>
        <w:tc>
          <w:tcPr>
            <w:tcW w:w="3487" w:type="dxa"/>
          </w:tcPr>
          <w:p w:rsidR="00BF3BC0" w:rsidRDefault="00BF3BC0" w:rsidP="00BF3BC0">
            <w:r>
              <w:t xml:space="preserve">All staff will be skilled up and quality of T &amp; L will improve. </w:t>
            </w:r>
          </w:p>
          <w:p w:rsidR="00BF3BC0" w:rsidRDefault="00BF3BC0" w:rsidP="00BF3BC0">
            <w:r>
              <w:t>Areas for development will be identified so staff work on these to upskill themselves, so quality of T &amp; L will improve. Science profile will be raised by having meeting time and CPD opportunities.</w:t>
            </w:r>
          </w:p>
          <w:p w:rsidR="00CF2A2C" w:rsidRPr="00CF2A2C" w:rsidRDefault="00CF2A2C" w:rsidP="00BF3BC0">
            <w:pPr>
              <w:pStyle w:val="ListParagraph"/>
            </w:pPr>
          </w:p>
        </w:tc>
        <w:tc>
          <w:tcPr>
            <w:tcW w:w="3487" w:type="dxa"/>
          </w:tcPr>
          <w:p w:rsidR="00D464A7" w:rsidRDefault="00CF2A2C" w:rsidP="00CF2A2C">
            <w:pPr>
              <w:pStyle w:val="ListParagraph"/>
              <w:numPr>
                <w:ilvl w:val="0"/>
                <w:numId w:val="5"/>
              </w:numPr>
            </w:pPr>
            <w:r>
              <w:t xml:space="preserve">Timetable for </w:t>
            </w:r>
            <w:r w:rsidR="00DE20EA">
              <w:t>monitoring completed by Oct 20</w:t>
            </w:r>
            <w:r w:rsidR="00BF3BC0">
              <w:t>22</w:t>
            </w:r>
          </w:p>
          <w:p w:rsidR="00CF2A2C" w:rsidRPr="00CF2A2C" w:rsidRDefault="00CF2A2C" w:rsidP="00CF2A2C">
            <w:pPr>
              <w:pStyle w:val="ListParagraph"/>
              <w:numPr>
                <w:ilvl w:val="0"/>
                <w:numId w:val="5"/>
              </w:numPr>
            </w:pPr>
            <w:r>
              <w:t>Monitorin</w:t>
            </w:r>
            <w:r w:rsidR="00530909">
              <w:t xml:space="preserve">g ongoing and reviewed July </w:t>
            </w:r>
            <w:r w:rsidR="00DE20EA">
              <w:t>202</w:t>
            </w:r>
            <w:r w:rsidR="00BF3BC0">
              <w:t>3</w:t>
            </w:r>
          </w:p>
        </w:tc>
      </w:tr>
      <w:tr w:rsidR="00D464A7" w:rsidTr="00D464A7">
        <w:tc>
          <w:tcPr>
            <w:tcW w:w="3487" w:type="dxa"/>
            <w:shd w:val="clear" w:color="auto" w:fill="0070C0"/>
          </w:tcPr>
          <w:p w:rsidR="00612242" w:rsidRDefault="00612242" w:rsidP="00612242">
            <w:r>
              <w:t xml:space="preserve">To Improve the use of formative assessment of working scientifically skills. </w:t>
            </w:r>
          </w:p>
          <w:p w:rsidR="00D464A7" w:rsidRPr="004078A8" w:rsidRDefault="004078A8">
            <w:pPr>
              <w:rPr>
                <w:color w:val="FF0000"/>
              </w:rPr>
            </w:pPr>
            <w:r w:rsidRPr="004078A8">
              <w:rPr>
                <w:color w:val="FF0000"/>
              </w:rPr>
              <w:t>TAPS resources have been shared with staff and added to shared drive.</w:t>
            </w:r>
          </w:p>
          <w:p w:rsidR="004078A8" w:rsidRDefault="004078A8">
            <w:pPr>
              <w:rPr>
                <w:b/>
              </w:rPr>
            </w:pPr>
            <w:r w:rsidRPr="004078A8">
              <w:rPr>
                <w:color w:val="FF0000"/>
              </w:rPr>
              <w:t>Taps audit not yet completed – target to continue 2023/24</w:t>
            </w:r>
          </w:p>
        </w:tc>
        <w:tc>
          <w:tcPr>
            <w:tcW w:w="3487" w:type="dxa"/>
          </w:tcPr>
          <w:p w:rsidR="00612242" w:rsidRDefault="00BD7F26" w:rsidP="00612242">
            <w:r w:rsidRPr="007E3D9C">
              <w:t xml:space="preserve"> </w:t>
            </w:r>
            <w:r w:rsidR="00612242">
              <w:t xml:space="preserve">Carry out TAPS pyramid audit. </w:t>
            </w:r>
          </w:p>
          <w:p w:rsidR="00612242" w:rsidRDefault="00612242" w:rsidP="00612242">
            <w:r>
              <w:t xml:space="preserve">Introduce TAPS Working Scientifically </w:t>
            </w:r>
            <w:r w:rsidR="008A34E4">
              <w:t>butterfly.</w:t>
            </w:r>
          </w:p>
          <w:p w:rsidR="00612242" w:rsidRDefault="00612242" w:rsidP="00612242">
            <w:r>
              <w:t>Update planning for each year group to map out TAPS assessment tasks.</w:t>
            </w:r>
          </w:p>
          <w:p w:rsidR="00F613CB" w:rsidRDefault="00F613CB" w:rsidP="00612242"/>
          <w:p w:rsidR="00BD7F26" w:rsidRPr="007E3D9C" w:rsidRDefault="00BD7F26" w:rsidP="004078A8"/>
        </w:tc>
        <w:tc>
          <w:tcPr>
            <w:tcW w:w="3487" w:type="dxa"/>
          </w:tcPr>
          <w:p w:rsidR="00612242" w:rsidRDefault="00612242" w:rsidP="00612242">
            <w:r>
              <w:t>Assessment practice will develop across school.</w:t>
            </w:r>
          </w:p>
          <w:p w:rsidR="00BD7F26" w:rsidRPr="00BD7F26" w:rsidRDefault="00BD7F26" w:rsidP="00612242">
            <w:pPr>
              <w:pStyle w:val="ListParagraph"/>
            </w:pPr>
          </w:p>
        </w:tc>
        <w:tc>
          <w:tcPr>
            <w:tcW w:w="3487" w:type="dxa"/>
          </w:tcPr>
          <w:p w:rsidR="00BD7F26" w:rsidRPr="00BD7F26" w:rsidRDefault="00612242" w:rsidP="00612242">
            <w:pPr>
              <w:pStyle w:val="ListParagraph"/>
            </w:pPr>
            <w:r>
              <w:t>Spring 2023</w:t>
            </w:r>
          </w:p>
        </w:tc>
      </w:tr>
    </w:tbl>
    <w:p w:rsidR="001303E1" w:rsidRPr="00395BE8" w:rsidRDefault="001303E1">
      <w:pPr>
        <w:rPr>
          <w:b/>
        </w:rPr>
      </w:pPr>
    </w:p>
    <w:sectPr w:rsidR="001303E1" w:rsidRPr="00395BE8" w:rsidSect="00DB35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54797"/>
    <w:multiLevelType w:val="hybridMultilevel"/>
    <w:tmpl w:val="8A82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161E2"/>
    <w:multiLevelType w:val="hybridMultilevel"/>
    <w:tmpl w:val="B13CF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132AA"/>
    <w:multiLevelType w:val="hybridMultilevel"/>
    <w:tmpl w:val="FD0C8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AE4"/>
    <w:multiLevelType w:val="hybridMultilevel"/>
    <w:tmpl w:val="BD4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61A8C"/>
    <w:multiLevelType w:val="hybridMultilevel"/>
    <w:tmpl w:val="34E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44EFF"/>
    <w:multiLevelType w:val="hybridMultilevel"/>
    <w:tmpl w:val="6E24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82A59"/>
    <w:multiLevelType w:val="hybridMultilevel"/>
    <w:tmpl w:val="E38CF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D2C0B"/>
    <w:multiLevelType w:val="hybridMultilevel"/>
    <w:tmpl w:val="D7B01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D1795"/>
    <w:multiLevelType w:val="hybridMultilevel"/>
    <w:tmpl w:val="8A82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4A3104"/>
    <w:multiLevelType w:val="hybridMultilevel"/>
    <w:tmpl w:val="BD4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437F4"/>
    <w:multiLevelType w:val="hybridMultilevel"/>
    <w:tmpl w:val="BD48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F44E5"/>
    <w:multiLevelType w:val="hybridMultilevel"/>
    <w:tmpl w:val="885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B3DCA"/>
    <w:multiLevelType w:val="hybridMultilevel"/>
    <w:tmpl w:val="5A6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654DF"/>
    <w:multiLevelType w:val="hybridMultilevel"/>
    <w:tmpl w:val="6E24C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381DC1"/>
    <w:multiLevelType w:val="hybridMultilevel"/>
    <w:tmpl w:val="7B5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0"/>
  </w:num>
  <w:num w:numId="5">
    <w:abstractNumId w:val="14"/>
  </w:num>
  <w:num w:numId="6">
    <w:abstractNumId w:val="5"/>
  </w:num>
  <w:num w:numId="7">
    <w:abstractNumId w:val="10"/>
  </w:num>
  <w:num w:numId="8">
    <w:abstractNumId w:val="3"/>
  </w:num>
  <w:num w:numId="9">
    <w:abstractNumId w:val="12"/>
  </w:num>
  <w:num w:numId="10">
    <w:abstractNumId w:val="2"/>
  </w:num>
  <w:num w:numId="11">
    <w:abstractNumId w:val="11"/>
  </w:num>
  <w:num w:numId="12">
    <w:abstractNumId w:val="7"/>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42"/>
    <w:rsid w:val="001164E9"/>
    <w:rsid w:val="001303E1"/>
    <w:rsid w:val="002272EA"/>
    <w:rsid w:val="0024135D"/>
    <w:rsid w:val="0028623D"/>
    <w:rsid w:val="002C36C7"/>
    <w:rsid w:val="002F082A"/>
    <w:rsid w:val="00300705"/>
    <w:rsid w:val="00391AEF"/>
    <w:rsid w:val="00395BE8"/>
    <w:rsid w:val="004078A8"/>
    <w:rsid w:val="00492720"/>
    <w:rsid w:val="004F7855"/>
    <w:rsid w:val="00530909"/>
    <w:rsid w:val="006063C4"/>
    <w:rsid w:val="00612242"/>
    <w:rsid w:val="006D086A"/>
    <w:rsid w:val="00712AAF"/>
    <w:rsid w:val="0071345E"/>
    <w:rsid w:val="00714F7B"/>
    <w:rsid w:val="007605AF"/>
    <w:rsid w:val="007B2ADB"/>
    <w:rsid w:val="007E3D9C"/>
    <w:rsid w:val="008742E4"/>
    <w:rsid w:val="0089623F"/>
    <w:rsid w:val="008A34E4"/>
    <w:rsid w:val="008B2031"/>
    <w:rsid w:val="00A16199"/>
    <w:rsid w:val="00B13D90"/>
    <w:rsid w:val="00B6310D"/>
    <w:rsid w:val="00BD7F26"/>
    <w:rsid w:val="00BF3BC0"/>
    <w:rsid w:val="00CE6D5D"/>
    <w:rsid w:val="00CF2A2C"/>
    <w:rsid w:val="00D211AF"/>
    <w:rsid w:val="00D32881"/>
    <w:rsid w:val="00D3457D"/>
    <w:rsid w:val="00D464A7"/>
    <w:rsid w:val="00DB3516"/>
    <w:rsid w:val="00DE20EA"/>
    <w:rsid w:val="00E17AF5"/>
    <w:rsid w:val="00E81F9C"/>
    <w:rsid w:val="00E92B4A"/>
    <w:rsid w:val="00ED45AC"/>
    <w:rsid w:val="00F613CB"/>
    <w:rsid w:val="00F63C42"/>
    <w:rsid w:val="00FE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F9D9"/>
  <w15:docId w15:val="{3F1061F0-8580-4E70-9836-2C87C55B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F9C"/>
    <w:pPr>
      <w:keepNext/>
      <w:keepLines/>
      <w:spacing w:before="240" w:after="0"/>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C42"/>
    <w:pPr>
      <w:ind w:left="720"/>
      <w:contextualSpacing/>
    </w:pPr>
  </w:style>
  <w:style w:type="paragraph" w:styleId="BalloonText">
    <w:name w:val="Balloon Text"/>
    <w:basedOn w:val="Normal"/>
    <w:link w:val="BalloonTextChar"/>
    <w:uiPriority w:val="99"/>
    <w:semiHidden/>
    <w:unhideWhenUsed/>
    <w:rsid w:val="00DB3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16"/>
    <w:rPr>
      <w:rFonts w:ascii="Segoe UI" w:hAnsi="Segoe UI" w:cs="Segoe UI"/>
      <w:sz w:val="18"/>
      <w:szCs w:val="18"/>
    </w:rPr>
  </w:style>
  <w:style w:type="character" w:styleId="Hyperlink">
    <w:name w:val="Hyperlink"/>
    <w:basedOn w:val="DefaultParagraphFont"/>
    <w:uiPriority w:val="99"/>
    <w:unhideWhenUsed/>
    <w:rsid w:val="00D211AF"/>
    <w:rPr>
      <w:color w:val="0563C1" w:themeColor="hyperlink"/>
      <w:u w:val="single"/>
    </w:rPr>
  </w:style>
  <w:style w:type="character" w:customStyle="1" w:styleId="Heading1Char">
    <w:name w:val="Heading 1 Char"/>
    <w:basedOn w:val="DefaultParagraphFont"/>
    <w:link w:val="Heading1"/>
    <w:uiPriority w:val="9"/>
    <w:rsid w:val="00E81F9C"/>
    <w:rPr>
      <w:rFonts w:asciiTheme="majorHAnsi" w:eastAsiaTheme="majorEastAsia" w:hAnsiTheme="majorHAnsi" w:cstheme="majorBidi"/>
      <w:color w:val="2E74B5" w:themeColor="accent1" w:themeShade="BF"/>
      <w:sz w:val="32"/>
      <w:szCs w:val="32"/>
      <w:lang w:eastAsia="en-GB"/>
    </w:rPr>
  </w:style>
  <w:style w:type="paragraph" w:customStyle="1" w:styleId="font8">
    <w:name w:val="font_8"/>
    <w:basedOn w:val="Normal"/>
    <w:rsid w:val="00E81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1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org.uk/stem-ambassadors" TargetMode="External"/><Relationship Id="rId3" Type="http://schemas.openxmlformats.org/officeDocument/2006/relationships/styles" Target="styles.xml"/><Relationship Id="rId7" Type="http://schemas.openxmlformats.org/officeDocument/2006/relationships/hyperlink" Target="https://www.gov.uk/government/publications/development-matter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974907/EYFS_framework_-_March_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ADAE-EE50-4B29-8EC0-57C5B462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michael.shaw</dc:creator>
  <cp:lastModifiedBy>Katherine Muncaster</cp:lastModifiedBy>
  <cp:revision>2</cp:revision>
  <cp:lastPrinted>2023-07-21T13:17:00Z</cp:lastPrinted>
  <dcterms:created xsi:type="dcterms:W3CDTF">2023-07-21T13:18:00Z</dcterms:created>
  <dcterms:modified xsi:type="dcterms:W3CDTF">2023-07-21T13:18:00Z</dcterms:modified>
</cp:coreProperties>
</file>