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0A62E" w14:textId="77777777" w:rsidR="00552415" w:rsidRPr="00A40B2B" w:rsidRDefault="00552415" w:rsidP="0025039C">
      <w:pPr>
        <w:pStyle w:val="Heading3"/>
        <w:jc w:val="left"/>
        <w:rPr>
          <w:rFonts w:ascii="Calibri" w:hAnsi="Calibri"/>
          <w:noProof/>
          <w:lang w:eastAsia="en-GB"/>
        </w:rPr>
      </w:pPr>
    </w:p>
    <w:p w14:paraId="3F54067B" w14:textId="77777777" w:rsidR="0025039C" w:rsidRPr="00A40B2B" w:rsidRDefault="00552415" w:rsidP="0025039C">
      <w:pPr>
        <w:pStyle w:val="Heading3"/>
        <w:jc w:val="left"/>
        <w:rPr>
          <w:rFonts w:ascii="Calibri" w:hAnsi="Calibri"/>
        </w:rPr>
      </w:pPr>
      <w:r w:rsidRPr="00A40B2B">
        <w:rPr>
          <w:rFonts w:ascii="Calibri" w:hAnsi="Calibri"/>
          <w:noProof/>
          <w:lang w:val="en-US"/>
        </w:rPr>
        <w:drawing>
          <wp:anchor distT="0" distB="0" distL="114300" distR="114300" simplePos="0" relativeHeight="251658240" behindDoc="1" locked="0" layoutInCell="1" allowOverlap="1" wp14:anchorId="0B49D350" wp14:editId="2A3C6840">
            <wp:simplePos x="0" y="0"/>
            <wp:positionH relativeFrom="column">
              <wp:posOffset>0</wp:posOffset>
            </wp:positionH>
            <wp:positionV relativeFrom="paragraph">
              <wp:posOffset>305</wp:posOffset>
            </wp:positionV>
            <wp:extent cx="5610758" cy="13601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25039C" w:rsidRPr="00A40B2B">
        <w:rPr>
          <w:rFonts w:ascii="Calibri" w:hAnsi="Calibri"/>
        </w:rPr>
        <w:tab/>
      </w:r>
      <w:r w:rsidR="0025039C" w:rsidRPr="00A40B2B">
        <w:rPr>
          <w:rFonts w:ascii="Calibri" w:hAnsi="Calibri"/>
        </w:rPr>
        <w:tab/>
      </w:r>
      <w:r w:rsidR="0025039C" w:rsidRPr="00A40B2B">
        <w:rPr>
          <w:rFonts w:ascii="Calibri" w:hAnsi="Calibri"/>
        </w:rPr>
        <w:tab/>
      </w:r>
    </w:p>
    <w:p w14:paraId="1589795F" w14:textId="77777777" w:rsidR="0025039C" w:rsidRPr="00A40B2B" w:rsidRDefault="0025039C" w:rsidP="0025039C">
      <w:pPr>
        <w:pStyle w:val="Heading3"/>
        <w:rPr>
          <w:rFonts w:ascii="Calibri" w:hAnsi="Calibri"/>
        </w:rPr>
      </w:pPr>
    </w:p>
    <w:p w14:paraId="5601FF70" w14:textId="77777777" w:rsidR="00552415" w:rsidRPr="00A40B2B" w:rsidRDefault="00552415" w:rsidP="0025039C">
      <w:pPr>
        <w:rPr>
          <w:rFonts w:ascii="Calibri" w:hAnsi="Calibri" w:cs="Arial"/>
          <w:sz w:val="24"/>
          <w:szCs w:val="24"/>
        </w:rPr>
      </w:pPr>
    </w:p>
    <w:p w14:paraId="25B141EF" w14:textId="77777777" w:rsidR="00B6766F" w:rsidRPr="00A40B2B" w:rsidRDefault="00B6766F" w:rsidP="0025039C">
      <w:pPr>
        <w:rPr>
          <w:rFonts w:ascii="Calibri" w:hAnsi="Calibri" w:cs="Arial"/>
          <w:sz w:val="24"/>
          <w:szCs w:val="24"/>
        </w:rPr>
      </w:pPr>
    </w:p>
    <w:p w14:paraId="1C3B23ED" w14:textId="77777777" w:rsidR="00B6766F" w:rsidRPr="00A40B2B" w:rsidRDefault="00B6766F" w:rsidP="0025039C">
      <w:pPr>
        <w:rPr>
          <w:rFonts w:ascii="Calibri" w:hAnsi="Calibri" w:cs="Arial"/>
          <w:sz w:val="24"/>
          <w:szCs w:val="24"/>
        </w:rPr>
      </w:pPr>
    </w:p>
    <w:p w14:paraId="23DDF41F" w14:textId="77777777" w:rsidR="00B6766F" w:rsidRPr="00A40B2B" w:rsidRDefault="00B6766F" w:rsidP="0025039C">
      <w:pPr>
        <w:rPr>
          <w:rFonts w:ascii="Calibri" w:hAnsi="Calibri" w:cs="Arial"/>
          <w:sz w:val="24"/>
          <w:szCs w:val="24"/>
        </w:rPr>
      </w:pPr>
    </w:p>
    <w:p w14:paraId="14EB0582" w14:textId="51E213AC" w:rsidR="00B6766F" w:rsidRPr="00A40B2B" w:rsidRDefault="009E3D6E" w:rsidP="00B6766F">
      <w:pPr>
        <w:rPr>
          <w:rFonts w:ascii="Calibri" w:hAnsi="Calibri" w:cs="Calibri"/>
          <w:b/>
          <w:color w:val="000000" w:themeColor="text1"/>
          <w:sz w:val="28"/>
          <w:szCs w:val="28"/>
        </w:rPr>
      </w:pPr>
      <w:r w:rsidRPr="00A40B2B">
        <w:rPr>
          <w:rFonts w:ascii="Calibri" w:hAnsi="Calibri" w:cs="Calibri"/>
          <w:b/>
          <w:color w:val="000000" w:themeColor="text1"/>
          <w:sz w:val="28"/>
          <w:szCs w:val="28"/>
        </w:rPr>
        <w:t>Accessibility Plan</w:t>
      </w:r>
    </w:p>
    <w:p w14:paraId="173F0134" w14:textId="6409E5AB" w:rsidR="00B6766F" w:rsidRPr="00E4396B" w:rsidRDefault="00B6766F" w:rsidP="00B6766F">
      <w:pPr>
        <w:rPr>
          <w:rFonts w:ascii="Calibri" w:hAnsi="Calibri" w:cs="Calibri"/>
          <w:color w:val="000000" w:themeColor="text1"/>
          <w:sz w:val="28"/>
          <w:szCs w:val="28"/>
        </w:rPr>
      </w:pPr>
      <w:r w:rsidRPr="00E4396B">
        <w:rPr>
          <w:rFonts w:ascii="Calibri" w:hAnsi="Calibri" w:cs="Calibri"/>
          <w:color w:val="000000" w:themeColor="text1"/>
          <w:sz w:val="28"/>
          <w:szCs w:val="28"/>
        </w:rPr>
        <w:t xml:space="preserve">Policy Date: </w:t>
      </w:r>
      <w:r w:rsidR="009E3D6E" w:rsidRPr="00E4396B">
        <w:rPr>
          <w:rFonts w:ascii="Calibri" w:hAnsi="Calibri" w:cs="Calibri"/>
          <w:color w:val="000000" w:themeColor="text1"/>
          <w:sz w:val="28"/>
          <w:szCs w:val="28"/>
        </w:rPr>
        <w:t xml:space="preserve">May </w:t>
      </w:r>
      <w:r w:rsidRPr="00E4396B">
        <w:rPr>
          <w:rFonts w:ascii="Calibri" w:hAnsi="Calibri" w:cs="Calibri"/>
          <w:color w:val="000000" w:themeColor="text1"/>
          <w:sz w:val="28"/>
          <w:szCs w:val="28"/>
        </w:rPr>
        <w:t>2022</w:t>
      </w:r>
    </w:p>
    <w:p w14:paraId="01DF7B05" w14:textId="64B21D1F" w:rsidR="00B6766F" w:rsidRPr="00497D76" w:rsidRDefault="00B6766F" w:rsidP="0025039C">
      <w:pPr>
        <w:rPr>
          <w:rFonts w:ascii="Calibri" w:hAnsi="Calibri" w:cs="Calibri"/>
          <w:color w:val="000000" w:themeColor="text1"/>
          <w:sz w:val="28"/>
          <w:szCs w:val="28"/>
        </w:rPr>
      </w:pPr>
      <w:r w:rsidRPr="00497D76">
        <w:rPr>
          <w:rFonts w:ascii="Calibri" w:hAnsi="Calibri" w:cs="Calibri"/>
          <w:color w:val="000000" w:themeColor="text1"/>
          <w:sz w:val="28"/>
          <w:szCs w:val="28"/>
        </w:rPr>
        <w:t>Policy Review Date: Spring 202</w:t>
      </w:r>
      <w:r w:rsidR="009E3D6E" w:rsidRPr="00497D76">
        <w:rPr>
          <w:rFonts w:ascii="Calibri" w:hAnsi="Calibri" w:cs="Calibri"/>
          <w:color w:val="000000" w:themeColor="text1"/>
          <w:sz w:val="28"/>
          <w:szCs w:val="28"/>
        </w:rPr>
        <w:t>5</w:t>
      </w:r>
    </w:p>
    <w:p w14:paraId="543D0EC0" w14:textId="77777777" w:rsidR="009E3D6E" w:rsidRPr="00C50C66" w:rsidRDefault="009E3D6E" w:rsidP="009E3D6E">
      <w:pPr>
        <w:spacing w:before="100" w:beforeAutospacing="1" w:after="100" w:afterAutospacing="1" w:line="240" w:lineRule="auto"/>
        <w:rPr>
          <w:rFonts w:ascii="Calibri" w:eastAsia="Times New Roman" w:hAnsi="Calibri" w:cs="Calibri"/>
          <w:sz w:val="24"/>
          <w:szCs w:val="24"/>
        </w:rPr>
      </w:pPr>
      <w:r w:rsidRPr="00C50C66">
        <w:rPr>
          <w:rFonts w:ascii="Calibri" w:eastAsia="Times New Roman" w:hAnsi="Calibri" w:cs="Calibri"/>
          <w:b/>
          <w:bCs/>
          <w:sz w:val="28"/>
          <w:szCs w:val="28"/>
        </w:rPr>
        <w:t>Aims of the Accessibility Plan</w:t>
      </w:r>
    </w:p>
    <w:p w14:paraId="456BADCC" w14:textId="23BDC7DC" w:rsidR="009E3D6E" w:rsidRPr="00497D76" w:rsidRDefault="009E3D6E" w:rsidP="009E3D6E">
      <w:pPr>
        <w:spacing w:before="100" w:beforeAutospacing="1" w:after="100" w:afterAutospacing="1" w:line="240" w:lineRule="auto"/>
        <w:jc w:val="both"/>
        <w:rPr>
          <w:rFonts w:ascii="Calibri" w:eastAsia="Times New Roman" w:hAnsi="Calibri" w:cs="Calibri"/>
          <w:sz w:val="24"/>
          <w:szCs w:val="24"/>
        </w:rPr>
      </w:pPr>
      <w:r w:rsidRPr="00C50C66">
        <w:rPr>
          <w:rFonts w:ascii="Calibri" w:eastAsia="Times New Roman" w:hAnsi="Calibri" w:cs="Calibri"/>
        </w:rPr>
        <w:t xml:space="preserve">This plan outlines how </w:t>
      </w:r>
      <w:r w:rsidRPr="00E4396B">
        <w:rPr>
          <w:rFonts w:ascii="Calibri" w:eastAsia="Times New Roman" w:hAnsi="Calibri" w:cs="Calibri"/>
        </w:rPr>
        <w:t xml:space="preserve">Tithe Barn Primary School aims to improve access to education for pupils with disabilities as required by the </w:t>
      </w:r>
      <w:r w:rsidRPr="00497D76">
        <w:rPr>
          <w:rFonts w:ascii="Calibri" w:eastAsia="Times New Roman" w:hAnsi="Calibri" w:cs="Calibri"/>
        </w:rPr>
        <w:t>planning duties in the Equality Act 2010.</w:t>
      </w:r>
    </w:p>
    <w:p w14:paraId="4EF740FA" w14:textId="77777777" w:rsidR="009E3D6E" w:rsidRPr="00E73426" w:rsidRDefault="009E3D6E" w:rsidP="009E3D6E">
      <w:pPr>
        <w:spacing w:before="100" w:beforeAutospacing="1" w:after="100" w:afterAutospacing="1" w:line="240" w:lineRule="auto"/>
        <w:jc w:val="both"/>
        <w:rPr>
          <w:rFonts w:ascii="Calibri" w:eastAsia="Times New Roman" w:hAnsi="Calibri" w:cs="Calibri"/>
          <w:sz w:val="24"/>
          <w:szCs w:val="24"/>
        </w:rPr>
      </w:pPr>
      <w:r w:rsidRPr="00C50C66">
        <w:rPr>
          <w:rFonts w:ascii="Calibri" w:eastAsia="Times New Roman" w:hAnsi="Calibri" w:cs="Calibri"/>
        </w:rPr>
        <w:t xml:space="preserve">A person has a disability if they have a </w:t>
      </w:r>
      <w:r w:rsidRPr="00C50C66">
        <w:rPr>
          <w:rFonts w:ascii="Calibri" w:eastAsia="Times New Roman" w:hAnsi="Calibri" w:cs="Calibri"/>
          <w:b/>
        </w:rPr>
        <w:t>physical or mental impairment that has a substantial and long-term adverse effect on their ability to carry out normal day-to-day activities</w:t>
      </w:r>
      <w:r w:rsidRPr="00C50C66">
        <w:rPr>
          <w:rFonts w:ascii="Calibri" w:eastAsia="Times New Roman" w:hAnsi="Calibri" w:cs="Calibri"/>
        </w:rPr>
        <w:t xml:space="preserve">. </w:t>
      </w:r>
    </w:p>
    <w:p w14:paraId="48093958" w14:textId="1DDB121E" w:rsidR="009E3D6E" w:rsidRPr="00EE6661" w:rsidRDefault="009E3D6E" w:rsidP="009E3D6E">
      <w:pPr>
        <w:jc w:val="both"/>
        <w:rPr>
          <w:rFonts w:ascii="Calibri" w:hAnsi="Calibri" w:cs="Calibri"/>
        </w:rPr>
      </w:pPr>
      <w:r w:rsidRPr="00EE6661">
        <w:rPr>
          <w:rFonts w:ascii="Calibri" w:hAnsi="Calibri" w:cs="Calibri"/>
        </w:rPr>
        <w:t xml:space="preserve">This plan sets out the proposals of the Governing Body of the school to increase access to education for disabled pupils in the three areas </w:t>
      </w:r>
    </w:p>
    <w:p w14:paraId="24E9B2BF" w14:textId="77777777" w:rsidR="009E3D6E" w:rsidRPr="00EE6661" w:rsidRDefault="009E3D6E" w:rsidP="00A40B2B">
      <w:pPr>
        <w:numPr>
          <w:ilvl w:val="0"/>
          <w:numId w:val="14"/>
        </w:numPr>
        <w:spacing w:after="0" w:line="240" w:lineRule="auto"/>
        <w:jc w:val="both"/>
        <w:rPr>
          <w:rFonts w:ascii="Calibri" w:hAnsi="Calibri" w:cs="Calibri"/>
        </w:rPr>
      </w:pPr>
      <w:r w:rsidRPr="00EE6661">
        <w:rPr>
          <w:rFonts w:ascii="Calibri" w:hAnsi="Calibri" w:cs="Calibri"/>
        </w:rPr>
        <w:t>Increasing the extent to which pupils with disabilities can participate in the school curriculum;</w:t>
      </w:r>
    </w:p>
    <w:p w14:paraId="347B11B2" w14:textId="77777777" w:rsidR="009E3D6E" w:rsidRPr="00E4396B" w:rsidRDefault="009E3D6E" w:rsidP="00A40B2B">
      <w:pPr>
        <w:numPr>
          <w:ilvl w:val="0"/>
          <w:numId w:val="14"/>
        </w:numPr>
        <w:spacing w:after="0" w:line="240" w:lineRule="auto"/>
        <w:jc w:val="both"/>
        <w:rPr>
          <w:rFonts w:ascii="Calibri" w:hAnsi="Calibri" w:cs="Calibri"/>
        </w:rPr>
      </w:pPr>
      <w:r w:rsidRPr="00E4396B">
        <w:rPr>
          <w:rFonts w:ascii="Calibri" w:hAnsi="Calibri" w:cs="Calibri"/>
        </w:rPr>
        <w:t>Improving the environment of the school to increase the extent to which pupils with disabilities can take advantage of education and associated services;</w:t>
      </w:r>
    </w:p>
    <w:p w14:paraId="70629800" w14:textId="77777777" w:rsidR="009E3D6E" w:rsidRPr="00E4396B" w:rsidRDefault="009E3D6E" w:rsidP="00A40B2B">
      <w:pPr>
        <w:numPr>
          <w:ilvl w:val="0"/>
          <w:numId w:val="14"/>
        </w:numPr>
        <w:spacing w:after="0" w:line="240" w:lineRule="auto"/>
        <w:jc w:val="both"/>
        <w:rPr>
          <w:rFonts w:ascii="Calibri" w:hAnsi="Calibri" w:cs="Calibri"/>
        </w:rPr>
      </w:pPr>
      <w:r w:rsidRPr="00E4396B">
        <w:rPr>
          <w:rFonts w:ascii="Calibri" w:hAnsi="Calibri" w:cs="Calibri"/>
        </w:rPr>
        <w:t>Improving the delivery to pupils with disabilities of information which is provided in writing for pupils who are not disabled.</w:t>
      </w:r>
    </w:p>
    <w:p w14:paraId="116E3D00" w14:textId="77777777" w:rsidR="009E3D6E" w:rsidRPr="00E4396B" w:rsidRDefault="009E3D6E" w:rsidP="009E3D6E">
      <w:pPr>
        <w:jc w:val="both"/>
        <w:rPr>
          <w:rFonts w:ascii="Calibri" w:hAnsi="Calibri" w:cs="Calibri"/>
        </w:rPr>
      </w:pPr>
    </w:p>
    <w:p w14:paraId="69466A93" w14:textId="5B4EDC14" w:rsidR="009E3D6E" w:rsidRPr="0086195B" w:rsidRDefault="009E3D6E" w:rsidP="009E3D6E">
      <w:pPr>
        <w:jc w:val="both"/>
        <w:rPr>
          <w:rFonts w:ascii="Calibri" w:hAnsi="Calibri" w:cs="Calibri"/>
        </w:rPr>
      </w:pPr>
      <w:r w:rsidRPr="00E4396B">
        <w:rPr>
          <w:rFonts w:ascii="Calibri" w:hAnsi="Calibri" w:cs="Calibri"/>
        </w:rPr>
        <w:t xml:space="preserve">It is a statutory requirement that schools demonstrate how they have involved stakeholders with disabilities in drawing up the Accessibility Plan and the governors </w:t>
      </w:r>
      <w:r w:rsidR="0086195B">
        <w:rPr>
          <w:rFonts w:ascii="Calibri" w:hAnsi="Calibri" w:cs="Calibri"/>
        </w:rPr>
        <w:t>must</w:t>
      </w:r>
      <w:r w:rsidRPr="0086195B">
        <w:rPr>
          <w:rFonts w:ascii="Calibri" w:hAnsi="Calibri" w:cs="Calibri"/>
        </w:rPr>
        <w:t xml:space="preserve"> report annually on the impact of their scheme.</w:t>
      </w:r>
      <w:r w:rsidRPr="0086195B">
        <w:rPr>
          <w:rFonts w:ascii="Calibri" w:hAnsi="Calibri" w:cs="Calibri"/>
          <w:b/>
          <w:i/>
        </w:rPr>
        <w:t xml:space="preserve"> </w:t>
      </w:r>
    </w:p>
    <w:p w14:paraId="4CDAD7DF" w14:textId="7F56DE88" w:rsidR="00497D76" w:rsidRPr="00A40B2B" w:rsidRDefault="009E3D6E" w:rsidP="00A40B2B">
      <w:r w:rsidRPr="00A40B2B">
        <w:rPr>
          <w:rFonts w:ascii="Calibri" w:eastAsiaTheme="majorEastAsia" w:hAnsi="Calibri" w:cs="Calibri"/>
          <w:b/>
          <w:color w:val="2E74B5" w:themeColor="accent1" w:themeShade="BF"/>
          <w:sz w:val="28"/>
          <w:szCs w:val="28"/>
        </w:rPr>
        <w:t>The purpose and direction of the school’s plan: vision and values</w:t>
      </w:r>
    </w:p>
    <w:p w14:paraId="62955960" w14:textId="4770C9F1" w:rsidR="009E3D6E" w:rsidRPr="00C50C66" w:rsidRDefault="009E3D6E" w:rsidP="009E3D6E">
      <w:pPr>
        <w:tabs>
          <w:tab w:val="num" w:pos="612"/>
        </w:tabs>
        <w:jc w:val="both"/>
        <w:rPr>
          <w:rFonts w:ascii="Calibri" w:hAnsi="Calibri" w:cs="Calibri"/>
          <w:color w:val="000000"/>
        </w:rPr>
      </w:pPr>
      <w:r w:rsidRPr="00497D76">
        <w:rPr>
          <w:rFonts w:ascii="Calibri" w:hAnsi="Calibri" w:cs="Calibri"/>
          <w:color w:val="000000"/>
        </w:rPr>
        <w:t xml:space="preserve">Tithe Barn Primary School has high ambitions for </w:t>
      </w:r>
      <w:r w:rsidRPr="00497D76">
        <w:rPr>
          <w:rFonts w:ascii="Calibri" w:hAnsi="Calibri" w:cs="Calibri"/>
          <w:b/>
          <w:color w:val="000000"/>
        </w:rPr>
        <w:t xml:space="preserve">all </w:t>
      </w:r>
      <w:r w:rsidRPr="00497D76">
        <w:rPr>
          <w:rFonts w:ascii="Calibri" w:hAnsi="Calibri" w:cs="Calibri"/>
          <w:color w:val="000000"/>
        </w:rPr>
        <w:t xml:space="preserve">of its pupils and expects them to participate and achieve in every aspect of school life.  </w:t>
      </w:r>
    </w:p>
    <w:p w14:paraId="100F9991" w14:textId="69E4A687" w:rsidR="0086195B" w:rsidRPr="00A40B2B" w:rsidRDefault="00220893" w:rsidP="00444399">
      <w:pPr>
        <w:spacing w:after="0" w:line="240" w:lineRule="auto"/>
        <w:rPr>
          <w:rFonts w:ascii="Calibri" w:eastAsia="Times New Roman" w:hAnsi="Calibri" w:cs="Calibri"/>
        </w:rPr>
      </w:pPr>
      <w:r w:rsidRPr="00A40B2B">
        <w:rPr>
          <w:rFonts w:ascii="Calibri" w:eastAsia="Times New Roman" w:hAnsi="Calibri" w:cs="Calibri"/>
        </w:rPr>
        <w:t>At Tithe Barn Primary School our vision is for every child to develop a lifelong love of learning</w:t>
      </w:r>
      <w:r w:rsidR="00497D76">
        <w:rPr>
          <w:rFonts w:ascii="Calibri" w:eastAsia="Times New Roman" w:hAnsi="Calibri" w:cs="Calibri"/>
        </w:rPr>
        <w:t>,</w:t>
      </w:r>
      <w:r w:rsidRPr="00A40B2B">
        <w:rPr>
          <w:rFonts w:ascii="Calibri" w:eastAsia="Times New Roman" w:hAnsi="Calibri" w:cs="Calibri"/>
        </w:rPr>
        <w:t xml:space="preserve"> “Every Child a Learner”</w:t>
      </w:r>
      <w:r w:rsidR="00497D76">
        <w:rPr>
          <w:rFonts w:ascii="Calibri" w:eastAsia="Times New Roman" w:hAnsi="Calibri" w:cs="Calibri"/>
        </w:rPr>
        <w:t>.</w:t>
      </w:r>
      <w:r w:rsidRPr="00A40B2B">
        <w:rPr>
          <w:rFonts w:ascii="Calibri" w:eastAsia="Times New Roman" w:hAnsi="Calibri" w:cs="Calibri"/>
        </w:rPr>
        <w:t xml:space="preserve"> We </w:t>
      </w:r>
      <w:r w:rsidR="00497D76">
        <w:rPr>
          <w:rFonts w:ascii="Calibri" w:eastAsia="Times New Roman" w:hAnsi="Calibri" w:cs="Calibri"/>
        </w:rPr>
        <w:t>aim to be</w:t>
      </w:r>
      <w:r w:rsidR="00497D76" w:rsidRPr="00A40B2B">
        <w:rPr>
          <w:rFonts w:ascii="Calibri" w:eastAsia="Times New Roman" w:hAnsi="Calibri" w:cs="Calibri"/>
        </w:rPr>
        <w:t xml:space="preserve"> </w:t>
      </w:r>
      <w:r w:rsidRPr="00A40B2B">
        <w:rPr>
          <w:rFonts w:ascii="Calibri" w:eastAsia="Times New Roman" w:hAnsi="Calibri" w:cs="Calibri"/>
        </w:rPr>
        <w:t>an inclusive school who encourage all of our pupils to set and achieve ambitious goals, face new challenges and know that success is within their reach, they just need to believe in themselves and put in their best effort.</w:t>
      </w:r>
    </w:p>
    <w:p w14:paraId="28B4FC83" w14:textId="258834B7" w:rsidR="00444399" w:rsidRPr="00385A9C" w:rsidRDefault="00444399" w:rsidP="00EE6661">
      <w:pPr>
        <w:spacing w:after="0" w:line="240" w:lineRule="auto"/>
        <w:rPr>
          <w:rFonts w:ascii="Calibri" w:hAnsi="Calibri" w:cs="Calibri"/>
          <w:color w:val="000000"/>
        </w:rPr>
      </w:pPr>
    </w:p>
    <w:p w14:paraId="3B068CC1" w14:textId="77777777" w:rsidR="009E3D6E" w:rsidRPr="0086195B" w:rsidRDefault="009E3D6E" w:rsidP="009E3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color w:val="000000"/>
          <w:u w:val="single"/>
          <w:lang w:val="en-US"/>
        </w:rPr>
      </w:pPr>
      <w:r w:rsidRPr="00A40B2B">
        <w:rPr>
          <w:rFonts w:ascii="Calibri" w:hAnsi="Calibri" w:cs="Calibri"/>
          <w:b/>
          <w:color w:val="000000"/>
          <w:sz w:val="28"/>
          <w:szCs w:val="28"/>
          <w:lang w:val="en-US"/>
        </w:rPr>
        <w:t>Definition of disability</w:t>
      </w:r>
    </w:p>
    <w:p w14:paraId="47259323" w14:textId="28750F68" w:rsidR="009E3D6E" w:rsidRPr="00A40B2B" w:rsidRDefault="009E3D6E" w:rsidP="00A40B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rsidRPr="0086195B">
        <w:rPr>
          <w:rFonts w:ascii="Calibri" w:hAnsi="Calibri" w:cs="Calibri"/>
          <w:color w:val="000000"/>
          <w:lang w:val="en-US"/>
        </w:rPr>
        <w:t xml:space="preserve">The </w:t>
      </w:r>
      <w:r w:rsidR="00444399" w:rsidRPr="0086195B">
        <w:rPr>
          <w:rFonts w:ascii="Calibri" w:hAnsi="Calibri" w:cs="Calibri"/>
          <w:color w:val="000000"/>
          <w:lang w:val="en-US"/>
        </w:rPr>
        <w:t>Equalities Act</w:t>
      </w:r>
      <w:r w:rsidRPr="0086195B">
        <w:rPr>
          <w:rFonts w:ascii="Calibri" w:hAnsi="Calibri" w:cs="Calibri"/>
          <w:color w:val="000000"/>
          <w:lang w:val="en-US"/>
        </w:rPr>
        <w:t xml:space="preserve"> defines a disabled person as someone who has </w:t>
      </w:r>
      <w:r w:rsidRPr="0086195B">
        <w:rPr>
          <w:rFonts w:ascii="Calibri" w:hAnsi="Calibri" w:cs="Calibri"/>
          <w:i/>
          <w:color w:val="000000"/>
          <w:lang w:val="en-US"/>
        </w:rPr>
        <w:t>‘</w:t>
      </w:r>
      <w:r w:rsidRPr="0086195B">
        <w:rPr>
          <w:rFonts w:ascii="Calibri" w:hAnsi="Calibri" w:cs="Calibri"/>
          <w:b/>
          <w:color w:val="000000"/>
          <w:lang w:val="en-US"/>
        </w:rPr>
        <w:t xml:space="preserve">a physical or mental impairment which has a substantial and long-term adverse effect on his or her ability to carry out normal day-to-day activities’ </w:t>
      </w:r>
      <w:r w:rsidRPr="0086195B">
        <w:rPr>
          <w:rFonts w:ascii="Calibri" w:hAnsi="Calibri" w:cs="Calibri"/>
          <w:color w:val="000000"/>
          <w:lang w:val="en-US"/>
        </w:rPr>
        <w:t>(see definition below of normal day-to-day activities).</w:t>
      </w:r>
      <w:r w:rsidRPr="0086195B">
        <w:rPr>
          <w:rFonts w:ascii="Calibri" w:hAnsi="Calibri" w:cs="Calibri"/>
          <w:b/>
          <w:color w:val="000000"/>
          <w:lang w:val="en-US"/>
        </w:rPr>
        <w:t xml:space="preserve"> </w:t>
      </w:r>
    </w:p>
    <w:p w14:paraId="3320E8E0" w14:textId="10929ACA" w:rsidR="00776839" w:rsidRPr="00776839" w:rsidRDefault="009E3D6E" w:rsidP="001D5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lang w:val="en-US"/>
        </w:rPr>
      </w:pPr>
      <w:r w:rsidRPr="00776839">
        <w:rPr>
          <w:rFonts w:ascii="Calibri" w:hAnsi="Calibri" w:cs="Calibri"/>
          <w:color w:val="000000"/>
          <w:lang w:val="en-US"/>
        </w:rPr>
        <w:t xml:space="preserve">Physical or mental impairment includes sensory impairments and also hidden impairments.  In the </w:t>
      </w:r>
      <w:r w:rsidR="00444399" w:rsidRPr="00A30B7C">
        <w:rPr>
          <w:rFonts w:ascii="Calibri" w:hAnsi="Calibri" w:cs="Calibri"/>
          <w:color w:val="000000"/>
          <w:lang w:val="en-US"/>
        </w:rPr>
        <w:t>Equalities Act</w:t>
      </w:r>
      <w:r w:rsidRPr="00A30B7C">
        <w:rPr>
          <w:rFonts w:ascii="Calibri" w:hAnsi="Calibri" w:cs="Calibri"/>
          <w:color w:val="000000"/>
          <w:lang w:val="en-US"/>
        </w:rPr>
        <w:t xml:space="preserve"> </w:t>
      </w:r>
      <w:r w:rsidRPr="00A30B7C">
        <w:rPr>
          <w:rFonts w:ascii="Calibri" w:hAnsi="Calibri" w:cs="Calibri"/>
          <w:i/>
          <w:color w:val="000000"/>
          <w:lang w:val="en-US"/>
        </w:rPr>
        <w:t>‘</w:t>
      </w:r>
      <w:r w:rsidRPr="00A30B7C">
        <w:rPr>
          <w:rFonts w:ascii="Calibri" w:hAnsi="Calibri" w:cs="Calibri"/>
          <w:b/>
          <w:color w:val="000000"/>
          <w:lang w:val="en-US"/>
        </w:rPr>
        <w:t>substantial</w:t>
      </w:r>
      <w:r w:rsidRPr="00A30B7C">
        <w:rPr>
          <w:rFonts w:ascii="Calibri" w:hAnsi="Calibri" w:cs="Calibri"/>
          <w:i/>
          <w:color w:val="000000"/>
          <w:lang w:val="en-US"/>
        </w:rPr>
        <w:t>’</w:t>
      </w:r>
      <w:r w:rsidRPr="00A30B7C">
        <w:rPr>
          <w:rFonts w:ascii="Calibri" w:hAnsi="Calibri" w:cs="Calibri"/>
          <w:color w:val="000000"/>
          <w:lang w:val="en-US"/>
        </w:rPr>
        <w:t xml:space="preserve"> means </w:t>
      </w:r>
      <w:r w:rsidRPr="00A30B7C">
        <w:rPr>
          <w:rFonts w:ascii="Calibri" w:hAnsi="Calibri" w:cs="Calibri"/>
          <w:i/>
          <w:color w:val="000000"/>
          <w:lang w:val="en-US"/>
        </w:rPr>
        <w:t>‘</w:t>
      </w:r>
      <w:r w:rsidRPr="00A30B7C">
        <w:rPr>
          <w:rFonts w:ascii="Calibri" w:hAnsi="Calibri" w:cs="Calibri"/>
          <w:b/>
          <w:color w:val="000000"/>
          <w:lang w:val="en-US"/>
        </w:rPr>
        <w:t>more than minor or trivial’</w:t>
      </w:r>
      <w:r w:rsidRPr="00A30B7C">
        <w:rPr>
          <w:rFonts w:ascii="Calibri" w:hAnsi="Calibri" w:cs="Calibri"/>
          <w:color w:val="000000"/>
          <w:lang w:val="en-US"/>
        </w:rPr>
        <w:t xml:space="preserve">.  </w:t>
      </w:r>
      <w:r w:rsidRPr="00A30B7C">
        <w:rPr>
          <w:rFonts w:ascii="Calibri" w:hAnsi="Calibri" w:cs="Calibri"/>
          <w:i/>
          <w:color w:val="000000"/>
          <w:lang w:val="en-US"/>
        </w:rPr>
        <w:t>‘</w:t>
      </w:r>
      <w:r w:rsidRPr="00C50C66">
        <w:rPr>
          <w:rFonts w:ascii="Calibri" w:hAnsi="Calibri" w:cs="Calibri"/>
          <w:b/>
          <w:color w:val="000000"/>
          <w:lang w:val="en-US"/>
        </w:rPr>
        <w:t>Long-term’</w:t>
      </w:r>
      <w:r w:rsidRPr="00C50C66">
        <w:rPr>
          <w:rFonts w:ascii="Calibri" w:hAnsi="Calibri" w:cs="Calibri"/>
          <w:color w:val="000000"/>
          <w:lang w:val="en-US"/>
        </w:rPr>
        <w:t xml:space="preserve"> means </w:t>
      </w:r>
      <w:r w:rsidRPr="00C50C66">
        <w:rPr>
          <w:rFonts w:ascii="Calibri" w:hAnsi="Calibri" w:cs="Calibri"/>
          <w:b/>
          <w:color w:val="000000"/>
          <w:lang w:val="en-US"/>
        </w:rPr>
        <w:t xml:space="preserve">has lasted or is </w:t>
      </w:r>
      <w:r w:rsidRPr="00C50C66">
        <w:rPr>
          <w:rFonts w:ascii="Calibri" w:hAnsi="Calibri" w:cs="Calibri"/>
          <w:b/>
          <w:color w:val="000000"/>
          <w:lang w:val="en-US"/>
        </w:rPr>
        <w:lastRenderedPageBreak/>
        <w:t>likely to last more than 12 mo</w:t>
      </w:r>
      <w:r w:rsidRPr="00385A9C">
        <w:rPr>
          <w:rFonts w:ascii="Calibri" w:hAnsi="Calibri" w:cs="Calibri"/>
          <w:b/>
          <w:color w:val="000000"/>
          <w:lang w:val="en-US"/>
        </w:rPr>
        <w:t>nths</w:t>
      </w:r>
      <w:r w:rsidRPr="00385A9C">
        <w:rPr>
          <w:rFonts w:ascii="Calibri" w:hAnsi="Calibri" w:cs="Calibri"/>
          <w:color w:val="000000"/>
          <w:lang w:val="en-US"/>
        </w:rPr>
        <w:t xml:space="preserve">.  </w:t>
      </w:r>
    </w:p>
    <w:p w14:paraId="02B105B5" w14:textId="5E96855B" w:rsidR="00776839" w:rsidRPr="00A40B2B" w:rsidRDefault="009E3D6E" w:rsidP="00A40B2B">
      <w:pPr>
        <w:pStyle w:val="BodyText"/>
        <w:ind w:left="0"/>
        <w:jc w:val="both"/>
        <w:rPr>
          <w:rFonts w:cs="Calibri"/>
        </w:rPr>
      </w:pPr>
      <w:r w:rsidRPr="00A40B2B">
        <w:rPr>
          <w:rFonts w:cs="Calibri"/>
        </w:rPr>
        <w:t>The definition is broad and includes children with a wide range of impairments, including learning disabilities, dyslexia, autism, speech and language impairments, Attention Deficit and Hyperactivity Disorder (ADHD), diabetes or epilepsy,</w:t>
      </w:r>
      <w:r w:rsidRPr="00A30B7C">
        <w:rPr>
          <w:rFonts w:cs="Calibri"/>
        </w:rPr>
        <w:t xml:space="preserve"> where the effect of the impairment on the pupil’s ability to carry out normal day-to-day activities is adverse, substantial and long-term.  </w:t>
      </w:r>
      <w:r w:rsidRPr="00A40B2B">
        <w:rPr>
          <w:rFonts w:cs="Calibri"/>
        </w:rPr>
        <w:t>All those with cancer or surviving cancer; HIV or Multiple Sclerosis are now included from the point of diagnosis.</w:t>
      </w:r>
    </w:p>
    <w:p w14:paraId="67C17D4F" w14:textId="77777777" w:rsidR="00776839" w:rsidRDefault="00776839" w:rsidP="00A40B2B">
      <w:pPr>
        <w:pStyle w:val="BodyText"/>
        <w:ind w:left="0"/>
        <w:jc w:val="both"/>
        <w:rPr>
          <w:rFonts w:cs="Calibri"/>
          <w:b/>
        </w:rPr>
      </w:pPr>
    </w:p>
    <w:p w14:paraId="04F1266E" w14:textId="64F0A634" w:rsidR="00776839" w:rsidRDefault="00776839" w:rsidP="00A40B2B">
      <w:pPr>
        <w:pStyle w:val="BodyText"/>
        <w:ind w:left="0"/>
        <w:jc w:val="both"/>
        <w:rPr>
          <w:rFonts w:cs="Calibri"/>
          <w:b/>
        </w:rPr>
      </w:pPr>
      <w:r w:rsidRPr="005B0E41">
        <w:rPr>
          <w:rFonts w:cs="Calibri"/>
        </w:rPr>
        <w:t xml:space="preserve">Many children who have </w:t>
      </w:r>
      <w:r w:rsidR="00A30B7C">
        <w:rPr>
          <w:rFonts w:cs="Calibri"/>
        </w:rPr>
        <w:t>Special Educational Needs (</w:t>
      </w:r>
      <w:r w:rsidRPr="005B0E41">
        <w:rPr>
          <w:rFonts w:cs="Calibri"/>
        </w:rPr>
        <w:t>SEN</w:t>
      </w:r>
      <w:r w:rsidR="00A30B7C">
        <w:rPr>
          <w:rFonts w:cs="Calibri"/>
        </w:rPr>
        <w:t>)</w:t>
      </w:r>
      <w:r w:rsidRPr="005B0E41">
        <w:rPr>
          <w:rFonts w:cs="Calibri"/>
        </w:rPr>
        <w:t xml:space="preserve">will also be defined as having a disability under the DDA.  It is likely that many of the pupils who have an Education Health Care Plan or who are at </w:t>
      </w:r>
      <w:r w:rsidRPr="005B0E41">
        <w:rPr>
          <w:rFonts w:cs="Calibri"/>
          <w:i/>
        </w:rPr>
        <w:t xml:space="preserve">School Support </w:t>
      </w:r>
      <w:r w:rsidRPr="005B0E41">
        <w:rPr>
          <w:rFonts w:cs="Calibri"/>
        </w:rPr>
        <w:t>will count as disabled within the meaning of the</w:t>
      </w:r>
      <w:r w:rsidRPr="005B0E41">
        <w:rPr>
          <w:rFonts w:cs="Calibri"/>
          <w:color w:val="000000"/>
        </w:rPr>
        <w:t xml:space="preserve"> </w:t>
      </w:r>
      <w:r w:rsidRPr="005B0E41">
        <w:rPr>
          <w:rFonts w:cs="Calibri"/>
        </w:rPr>
        <w:t>Equalities Act.  However, not all children who are defined as disabled will have SEN.  For example, those with severe asthma, arthritis or diabetes may not have SEN but may have rights under the Equalities Act.</w:t>
      </w:r>
    </w:p>
    <w:p w14:paraId="23A5BA97" w14:textId="77777777" w:rsidR="0086195B" w:rsidRDefault="0086195B" w:rsidP="00A40B2B">
      <w:pPr>
        <w:pStyle w:val="BodyText"/>
        <w:ind w:left="0"/>
        <w:jc w:val="both"/>
        <w:rPr>
          <w:rFonts w:cs="Calibri"/>
          <w:b/>
        </w:rPr>
      </w:pPr>
    </w:p>
    <w:p w14:paraId="2CD4CA2A" w14:textId="79ED7A41" w:rsidR="0086195B" w:rsidRPr="00A40B2B" w:rsidRDefault="0086195B" w:rsidP="00A40B2B">
      <w:pPr>
        <w:pStyle w:val="BodyText"/>
        <w:ind w:left="0"/>
        <w:jc w:val="both"/>
        <w:rPr>
          <w:rFonts w:cs="Calibri"/>
        </w:rPr>
      </w:pPr>
      <w:r>
        <w:rPr>
          <w:rFonts w:cs="Calibri"/>
        </w:rPr>
        <w:t>A significant number of pupils are therefore included in the definition. To determine whether the impairment affects normal day-to-day activity, it is necessary to consider whether it affects one or more of the following:</w:t>
      </w:r>
    </w:p>
    <w:p w14:paraId="1274D921" w14:textId="77777777" w:rsidR="009E3D6E" w:rsidRPr="0086195B"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86195B">
        <w:rPr>
          <w:rFonts w:ascii="Calibri" w:hAnsi="Calibri" w:cs="Calibri"/>
          <w:color w:val="000000"/>
          <w:lang w:val="en-US"/>
        </w:rPr>
        <w:t>mobility;</w:t>
      </w:r>
    </w:p>
    <w:p w14:paraId="27BA87BA" w14:textId="77777777" w:rsidR="009E3D6E" w:rsidRPr="00C50C66"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C50C66">
        <w:rPr>
          <w:rFonts w:ascii="Calibri" w:hAnsi="Calibri" w:cs="Calibri"/>
          <w:color w:val="000000"/>
          <w:lang w:val="en-US"/>
        </w:rPr>
        <w:t>manual dexterity;</w:t>
      </w:r>
    </w:p>
    <w:p w14:paraId="39F5C203" w14:textId="77777777" w:rsidR="009E3D6E" w:rsidRPr="00C50C66"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C50C66">
        <w:rPr>
          <w:rFonts w:ascii="Calibri" w:hAnsi="Calibri" w:cs="Calibri"/>
          <w:color w:val="000000"/>
          <w:lang w:val="en-US"/>
        </w:rPr>
        <w:t>physical co-ordination;</w:t>
      </w:r>
    </w:p>
    <w:p w14:paraId="2420C5F5" w14:textId="77777777" w:rsidR="009E3D6E" w:rsidRPr="00C50C66"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C50C66">
        <w:rPr>
          <w:rFonts w:ascii="Calibri" w:hAnsi="Calibri" w:cs="Calibri"/>
          <w:color w:val="000000"/>
          <w:lang w:val="en-US"/>
        </w:rPr>
        <w:t>continence;</w:t>
      </w:r>
    </w:p>
    <w:p w14:paraId="18570BD1" w14:textId="77777777" w:rsidR="009E3D6E" w:rsidRPr="00385A9C"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385A9C">
        <w:rPr>
          <w:rFonts w:ascii="Calibri" w:hAnsi="Calibri" w:cs="Calibri"/>
          <w:color w:val="000000"/>
          <w:lang w:val="en-US"/>
        </w:rPr>
        <w:t>ability to lift, carry or otherwise move everyday objects;</w:t>
      </w:r>
    </w:p>
    <w:p w14:paraId="5E6D1329" w14:textId="77777777" w:rsidR="009E3D6E" w:rsidRPr="00787560"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787560">
        <w:rPr>
          <w:rFonts w:ascii="Calibri" w:hAnsi="Calibri" w:cs="Calibri"/>
          <w:color w:val="000000"/>
          <w:lang w:val="en-US"/>
        </w:rPr>
        <w:t>speech, hearing or eyesight;</w:t>
      </w:r>
    </w:p>
    <w:p w14:paraId="1984FB9E" w14:textId="77777777" w:rsidR="009E3D6E" w:rsidRPr="00E4396B"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E4396B">
        <w:rPr>
          <w:rFonts w:ascii="Calibri" w:hAnsi="Calibri" w:cs="Calibri"/>
          <w:color w:val="000000"/>
          <w:lang w:val="en-US"/>
        </w:rPr>
        <w:t>memory or ability to concentrate, learn or understand;</w:t>
      </w:r>
    </w:p>
    <w:p w14:paraId="1DB58935" w14:textId="77777777" w:rsidR="009E3D6E" w:rsidRPr="00E4396B" w:rsidRDefault="009E3D6E" w:rsidP="00F25C33">
      <w:pPr>
        <w:numPr>
          <w:ilvl w:val="0"/>
          <w:numId w:val="4"/>
        </w:numPr>
        <w:autoSpaceDE w:val="0"/>
        <w:autoSpaceDN w:val="0"/>
        <w:adjustRightInd w:val="0"/>
        <w:spacing w:after="0" w:line="240" w:lineRule="auto"/>
        <w:jc w:val="both"/>
        <w:rPr>
          <w:rFonts w:ascii="Calibri" w:hAnsi="Calibri" w:cs="Calibri"/>
          <w:color w:val="000000"/>
          <w:lang w:val="en-US"/>
        </w:rPr>
      </w:pPr>
      <w:r w:rsidRPr="00E4396B">
        <w:rPr>
          <w:rFonts w:ascii="Calibri" w:hAnsi="Calibri" w:cs="Calibri"/>
          <w:color w:val="000000"/>
          <w:lang w:val="en-US"/>
        </w:rPr>
        <w:t>perception of risk of physical danger.</w:t>
      </w:r>
    </w:p>
    <w:p w14:paraId="604BBA67" w14:textId="77777777" w:rsidR="00444399" w:rsidRPr="00E4396B" w:rsidRDefault="00444399" w:rsidP="00444399">
      <w:pPr>
        <w:pStyle w:val="BodyText"/>
        <w:ind w:left="0"/>
        <w:jc w:val="both"/>
        <w:rPr>
          <w:rFonts w:cs="Calibri"/>
          <w:color w:val="000000"/>
        </w:rPr>
      </w:pPr>
    </w:p>
    <w:p w14:paraId="0C575303" w14:textId="1C523445" w:rsidR="009E3D6E" w:rsidRPr="00A30B7C" w:rsidRDefault="009E3D6E" w:rsidP="009E3D6E">
      <w:pPr>
        <w:pStyle w:val="BodyText3"/>
        <w:jc w:val="both"/>
        <w:rPr>
          <w:rFonts w:ascii="Calibri" w:hAnsi="Calibri" w:cs="Calibri"/>
          <w:b/>
          <w:color w:val="000000"/>
          <w:sz w:val="22"/>
          <w:szCs w:val="22"/>
          <w:u w:val="single"/>
        </w:rPr>
      </w:pPr>
      <w:r w:rsidRPr="00A40B2B">
        <w:rPr>
          <w:rFonts w:ascii="Calibri" w:hAnsi="Calibri" w:cs="Calibri"/>
          <w:b/>
          <w:color w:val="000000"/>
          <w:sz w:val="28"/>
          <w:szCs w:val="28"/>
        </w:rPr>
        <w:t xml:space="preserve">Working with pupils with disabilities at </w:t>
      </w:r>
      <w:r w:rsidR="00444399" w:rsidRPr="00A40B2B">
        <w:rPr>
          <w:rFonts w:ascii="Calibri" w:hAnsi="Calibri" w:cs="Calibri"/>
          <w:b/>
          <w:color w:val="000000"/>
          <w:sz w:val="28"/>
          <w:szCs w:val="28"/>
        </w:rPr>
        <w:t>Tithe Barn Primary School</w:t>
      </w:r>
    </w:p>
    <w:p w14:paraId="7708C07F" w14:textId="35AC6535" w:rsidR="009E3D6E" w:rsidRPr="00C50C66" w:rsidRDefault="00444399" w:rsidP="009E3D6E">
      <w:pPr>
        <w:jc w:val="both"/>
        <w:rPr>
          <w:rFonts w:ascii="Calibri" w:hAnsi="Calibri" w:cs="Calibri"/>
        </w:rPr>
      </w:pPr>
      <w:r w:rsidRPr="00C50C66">
        <w:rPr>
          <w:rFonts w:ascii="Calibri" w:hAnsi="Calibri" w:cs="Calibri"/>
        </w:rPr>
        <w:t xml:space="preserve">Tithe barn Primary School </w:t>
      </w:r>
      <w:r w:rsidR="009E3D6E" w:rsidRPr="00C50C66">
        <w:rPr>
          <w:rFonts w:ascii="Calibri" w:hAnsi="Calibri" w:cs="Calibri"/>
        </w:rPr>
        <w:t>takes the following steps in order to meet its obligations to children with disabilities:</w:t>
      </w:r>
    </w:p>
    <w:p w14:paraId="25CDB01A" w14:textId="7A9E937C" w:rsidR="009E3D6E" w:rsidRPr="00C50C66" w:rsidRDefault="009E3D6E" w:rsidP="00F25C33">
      <w:pPr>
        <w:numPr>
          <w:ilvl w:val="0"/>
          <w:numId w:val="11"/>
        </w:numPr>
        <w:spacing w:after="0" w:line="240" w:lineRule="auto"/>
        <w:jc w:val="both"/>
        <w:rPr>
          <w:rFonts w:ascii="Calibri" w:hAnsi="Calibri" w:cs="Calibri"/>
        </w:rPr>
      </w:pPr>
      <w:r w:rsidRPr="00C50C66">
        <w:rPr>
          <w:rFonts w:ascii="Calibri" w:hAnsi="Calibri" w:cs="Calibri"/>
        </w:rPr>
        <w:t>All children are tracked</w:t>
      </w:r>
      <w:r w:rsidR="00A30B7C">
        <w:rPr>
          <w:rFonts w:ascii="Calibri" w:hAnsi="Calibri" w:cs="Calibri"/>
        </w:rPr>
        <w:t>,</w:t>
      </w:r>
      <w:r w:rsidRPr="00A30B7C">
        <w:rPr>
          <w:rFonts w:ascii="Calibri" w:hAnsi="Calibri" w:cs="Calibri"/>
        </w:rPr>
        <w:t xml:space="preserve"> including those who fall within the definition of ‘disabled’ under the </w:t>
      </w:r>
      <w:r w:rsidR="00444399" w:rsidRPr="00C50C66">
        <w:rPr>
          <w:rFonts w:ascii="Calibri" w:hAnsi="Calibri" w:cs="Calibri"/>
        </w:rPr>
        <w:t>Equalities Act</w:t>
      </w:r>
    </w:p>
    <w:p w14:paraId="5EE99D26" w14:textId="77777777" w:rsidR="009E3D6E" w:rsidRPr="00385A9C" w:rsidRDefault="009E3D6E" w:rsidP="00F25C33">
      <w:pPr>
        <w:numPr>
          <w:ilvl w:val="0"/>
          <w:numId w:val="11"/>
        </w:numPr>
        <w:spacing w:after="0" w:line="240" w:lineRule="auto"/>
        <w:jc w:val="both"/>
        <w:rPr>
          <w:rFonts w:ascii="Calibri" w:hAnsi="Calibri" w:cs="Calibri"/>
        </w:rPr>
      </w:pPr>
      <w:r w:rsidRPr="00385A9C">
        <w:rPr>
          <w:rFonts w:ascii="Calibri" w:hAnsi="Calibri" w:cs="Calibri"/>
        </w:rPr>
        <w:t>Tracking plots progress and shows the need for Intervention Programmes and additional adult support to enable access to the curriculum, to make progress and to experience achievement.</w:t>
      </w:r>
    </w:p>
    <w:p w14:paraId="433EB47D" w14:textId="77777777" w:rsidR="009E3D6E" w:rsidRPr="00385A9C" w:rsidRDefault="009E3D6E" w:rsidP="00F25C33">
      <w:pPr>
        <w:numPr>
          <w:ilvl w:val="0"/>
          <w:numId w:val="11"/>
        </w:numPr>
        <w:spacing w:after="0" w:line="240" w:lineRule="auto"/>
        <w:jc w:val="both"/>
        <w:rPr>
          <w:rFonts w:ascii="Calibri" w:hAnsi="Calibri" w:cs="Calibri"/>
        </w:rPr>
      </w:pPr>
      <w:r w:rsidRPr="00385A9C">
        <w:rPr>
          <w:rFonts w:ascii="Calibri" w:hAnsi="Calibri" w:cs="Calibri"/>
        </w:rPr>
        <w:t>Updated Provision Maps are linked to tracking performance and data.</w:t>
      </w:r>
    </w:p>
    <w:p w14:paraId="579EF8A6" w14:textId="77777777" w:rsidR="009E3D6E" w:rsidRPr="00787560" w:rsidRDefault="009E3D6E" w:rsidP="00F25C33">
      <w:pPr>
        <w:numPr>
          <w:ilvl w:val="0"/>
          <w:numId w:val="11"/>
        </w:numPr>
        <w:spacing w:after="0" w:line="240" w:lineRule="auto"/>
        <w:jc w:val="both"/>
        <w:rPr>
          <w:rFonts w:ascii="Calibri" w:hAnsi="Calibri" w:cs="Calibri"/>
        </w:rPr>
      </w:pPr>
      <w:r w:rsidRPr="00787560">
        <w:rPr>
          <w:rFonts w:ascii="Calibri" w:hAnsi="Calibri" w:cs="Calibri"/>
        </w:rPr>
        <w:t>Internal School Assessments and tracking allows subject leaders in core areas to look at specific cohorts across the school.</w:t>
      </w:r>
    </w:p>
    <w:p w14:paraId="08B5DEF6" w14:textId="77777777" w:rsidR="009E3D6E" w:rsidRPr="00E4396B" w:rsidRDefault="009E3D6E" w:rsidP="00F25C33">
      <w:pPr>
        <w:numPr>
          <w:ilvl w:val="0"/>
          <w:numId w:val="11"/>
        </w:numPr>
        <w:spacing w:after="0" w:line="240" w:lineRule="auto"/>
        <w:jc w:val="both"/>
        <w:rPr>
          <w:rFonts w:ascii="Calibri" w:hAnsi="Calibri" w:cs="Calibri"/>
        </w:rPr>
      </w:pPr>
      <w:r w:rsidRPr="00E4396B">
        <w:rPr>
          <w:rFonts w:ascii="Calibri" w:hAnsi="Calibri" w:cs="Calibri"/>
        </w:rPr>
        <w:t>Local and national trends in school population data assist the school to note links in future School Improvement Development Planning.</w:t>
      </w:r>
    </w:p>
    <w:p w14:paraId="44373100" w14:textId="7313C18E" w:rsidR="009E3D6E" w:rsidRPr="00EE6661" w:rsidRDefault="009E3D6E" w:rsidP="00F25C33">
      <w:pPr>
        <w:numPr>
          <w:ilvl w:val="0"/>
          <w:numId w:val="11"/>
        </w:numPr>
        <w:spacing w:after="0" w:line="240" w:lineRule="auto"/>
        <w:jc w:val="both"/>
        <w:rPr>
          <w:rFonts w:ascii="Calibri" w:hAnsi="Calibri" w:cs="Calibri"/>
        </w:rPr>
      </w:pPr>
      <w:r w:rsidRPr="00E4396B">
        <w:rPr>
          <w:rFonts w:ascii="Calibri" w:hAnsi="Calibri" w:cs="Calibri"/>
        </w:rPr>
        <w:t xml:space="preserve">Advanced information about children with disabilities who come to us are looked at in depth by </w:t>
      </w:r>
      <w:r w:rsidR="00444399" w:rsidRPr="00E4396B">
        <w:rPr>
          <w:rFonts w:ascii="Calibri" w:hAnsi="Calibri" w:cs="Calibri"/>
        </w:rPr>
        <w:t>our</w:t>
      </w:r>
      <w:r w:rsidRPr="00E4396B">
        <w:rPr>
          <w:rFonts w:ascii="Calibri" w:hAnsi="Calibri" w:cs="Calibri"/>
        </w:rPr>
        <w:t xml:space="preserve"> SEN</w:t>
      </w:r>
      <w:r w:rsidR="00EE6661">
        <w:rPr>
          <w:rFonts w:ascii="Calibri" w:hAnsi="Calibri" w:cs="Calibri"/>
        </w:rPr>
        <w:t>D</w:t>
      </w:r>
      <w:r w:rsidRPr="00EE6661">
        <w:rPr>
          <w:rFonts w:ascii="Calibri" w:hAnsi="Calibri" w:cs="Calibri"/>
        </w:rPr>
        <w:t>CO.  Where necessary, advice and information to provide the very best support is sought from outside agencies.</w:t>
      </w:r>
    </w:p>
    <w:p w14:paraId="145F983B" w14:textId="77777777" w:rsidR="009E3D6E" w:rsidRPr="00E4396B" w:rsidRDefault="009E3D6E" w:rsidP="00F25C33">
      <w:pPr>
        <w:numPr>
          <w:ilvl w:val="0"/>
          <w:numId w:val="11"/>
        </w:numPr>
        <w:spacing w:after="0" w:line="240" w:lineRule="auto"/>
        <w:jc w:val="both"/>
        <w:rPr>
          <w:rFonts w:ascii="Calibri" w:hAnsi="Calibri" w:cs="Calibri"/>
        </w:rPr>
      </w:pPr>
      <w:r w:rsidRPr="00E4396B">
        <w:rPr>
          <w:rFonts w:ascii="Calibri" w:hAnsi="Calibri" w:cs="Calibri"/>
        </w:rPr>
        <w:t>Ensuring access to the curriculum has involved seeking specific resources for pupils with disabilities, e.g. alternative assessment and tracking systems, enlarged print, ICT equipment to promote writing, staff training for child with epilepsy, etc.</w:t>
      </w:r>
    </w:p>
    <w:p w14:paraId="7E351DEE" w14:textId="4D7838E6" w:rsidR="00444399" w:rsidRPr="00E4396B" w:rsidRDefault="009E3D6E" w:rsidP="00F25C33">
      <w:pPr>
        <w:numPr>
          <w:ilvl w:val="0"/>
          <w:numId w:val="11"/>
        </w:numPr>
        <w:spacing w:after="0" w:line="240" w:lineRule="auto"/>
        <w:jc w:val="both"/>
        <w:rPr>
          <w:rFonts w:ascii="Calibri" w:hAnsi="Calibri" w:cs="Calibri"/>
        </w:rPr>
      </w:pPr>
      <w:r w:rsidRPr="00E4396B">
        <w:rPr>
          <w:rFonts w:ascii="Calibri" w:hAnsi="Calibri" w:cs="Calibri"/>
        </w:rPr>
        <w:t xml:space="preserve">Patterns of attendance are monitored and the Stockport Family ‘Team around the school’ works closely with the school if there are any issues to be addressed.    </w:t>
      </w:r>
    </w:p>
    <w:p w14:paraId="20E19E01" w14:textId="77777777" w:rsidR="009E3D6E" w:rsidRDefault="009E3D6E" w:rsidP="00F25C33">
      <w:pPr>
        <w:numPr>
          <w:ilvl w:val="0"/>
          <w:numId w:val="11"/>
        </w:numPr>
        <w:spacing w:after="0" w:line="240" w:lineRule="auto"/>
        <w:jc w:val="both"/>
        <w:rPr>
          <w:rFonts w:ascii="Calibri" w:hAnsi="Calibri" w:cs="Calibri"/>
        </w:rPr>
      </w:pPr>
      <w:r w:rsidRPr="00E4396B">
        <w:rPr>
          <w:rFonts w:ascii="Calibri" w:hAnsi="Calibri" w:cs="Calibri"/>
        </w:rPr>
        <w:t>Participation of those of our children with disabilities in their own time is promoted and encouraged.</w:t>
      </w:r>
    </w:p>
    <w:p w14:paraId="44A6E116" w14:textId="5115E2C1" w:rsidR="00EE6661" w:rsidRDefault="00EE6661" w:rsidP="00F25C33">
      <w:pPr>
        <w:numPr>
          <w:ilvl w:val="0"/>
          <w:numId w:val="11"/>
        </w:numPr>
        <w:spacing w:after="0" w:line="240" w:lineRule="auto"/>
        <w:jc w:val="both"/>
        <w:rPr>
          <w:rFonts w:ascii="Calibri" w:hAnsi="Calibri" w:cs="Calibri"/>
        </w:rPr>
      </w:pPr>
      <w:r w:rsidRPr="00EE6661">
        <w:rPr>
          <w:rFonts w:ascii="Calibri" w:hAnsi="Calibri" w:cs="Calibri"/>
        </w:rPr>
        <w:t>All children have access - as far as their disability allows - to all curriculum areas through providing extra adult support, intervention programmes and differentiated tasks – evident through planning in the core and foundations subject areas</w:t>
      </w:r>
    </w:p>
    <w:p w14:paraId="3F6539EC" w14:textId="77777777" w:rsidR="00EE6661" w:rsidRDefault="00EE6661" w:rsidP="00EE6661">
      <w:pPr>
        <w:spacing w:after="0" w:line="240" w:lineRule="auto"/>
        <w:jc w:val="both"/>
        <w:rPr>
          <w:rFonts w:ascii="Calibri" w:hAnsi="Calibri" w:cs="Calibri"/>
        </w:rPr>
      </w:pPr>
    </w:p>
    <w:p w14:paraId="296BEAC7" w14:textId="77777777" w:rsidR="00EE6661" w:rsidRDefault="00EE6661" w:rsidP="00EE6661">
      <w:pPr>
        <w:spacing w:after="0" w:line="240" w:lineRule="auto"/>
        <w:jc w:val="both"/>
        <w:rPr>
          <w:rFonts w:ascii="Calibri" w:hAnsi="Calibri" w:cs="Calibri"/>
        </w:rPr>
      </w:pPr>
    </w:p>
    <w:p w14:paraId="2C1AAF2F" w14:textId="77777777" w:rsidR="00EE6661" w:rsidRDefault="00EE6661" w:rsidP="00EE6661">
      <w:pPr>
        <w:spacing w:after="0" w:line="240" w:lineRule="auto"/>
        <w:jc w:val="both"/>
        <w:rPr>
          <w:rFonts w:ascii="Calibri" w:hAnsi="Calibri" w:cs="Calibri"/>
        </w:rPr>
      </w:pPr>
    </w:p>
    <w:p w14:paraId="16BF5E37" w14:textId="77777777" w:rsidR="00EE6661" w:rsidRDefault="00EE6661" w:rsidP="00EE6661">
      <w:pPr>
        <w:spacing w:after="0" w:line="240" w:lineRule="auto"/>
        <w:jc w:val="both"/>
        <w:rPr>
          <w:rFonts w:ascii="Calibri" w:hAnsi="Calibri" w:cs="Calibri"/>
        </w:rPr>
      </w:pPr>
    </w:p>
    <w:p w14:paraId="7A6AAEA5" w14:textId="77777777" w:rsidR="00EE6661" w:rsidRPr="00EE6661" w:rsidRDefault="00EE6661" w:rsidP="00EE6661">
      <w:pPr>
        <w:spacing w:after="0" w:line="240" w:lineRule="auto"/>
        <w:jc w:val="both"/>
        <w:rPr>
          <w:rFonts w:ascii="Calibri" w:hAnsi="Calibri" w:cs="Calibri"/>
        </w:rPr>
      </w:pPr>
    </w:p>
    <w:tbl>
      <w:tblPr>
        <w:tblStyle w:val="TableGrid"/>
        <w:tblpPr w:leftFromText="180" w:rightFromText="180" w:vertAnchor="text" w:horzAnchor="page" w:tblpX="1298" w:tblpY="980"/>
        <w:tblW w:w="0" w:type="auto"/>
        <w:tblLook w:val="04A0" w:firstRow="1" w:lastRow="0" w:firstColumn="1" w:lastColumn="0" w:noHBand="0" w:noVBand="1"/>
      </w:tblPr>
      <w:tblGrid>
        <w:gridCol w:w="2423"/>
        <w:gridCol w:w="1313"/>
        <w:gridCol w:w="1674"/>
        <w:gridCol w:w="1831"/>
        <w:gridCol w:w="1775"/>
      </w:tblGrid>
      <w:tr w:rsidR="00EE6661" w:rsidRPr="004B7043" w14:paraId="0CE7B232" w14:textId="77777777" w:rsidTr="00344D1C">
        <w:tc>
          <w:tcPr>
            <w:tcW w:w="9016" w:type="dxa"/>
            <w:gridSpan w:val="5"/>
          </w:tcPr>
          <w:p w14:paraId="78AC8142" w14:textId="77777777" w:rsidR="00EE6661" w:rsidRPr="004B7043" w:rsidRDefault="00EE6661" w:rsidP="00EE6661">
            <w:pPr>
              <w:rPr>
                <w:rFonts w:ascii="Calibri" w:hAnsi="Calibri" w:cs="Calibri"/>
                <w:b/>
              </w:rPr>
            </w:pPr>
            <w:r w:rsidRPr="00C50C66">
              <w:rPr>
                <w:rFonts w:ascii="Calibri" w:hAnsi="Calibri" w:cs="Calibri"/>
                <w:b/>
                <w:sz w:val="24"/>
                <w:szCs w:val="24"/>
              </w:rPr>
              <w:t>Access to curriculum - action plan</w:t>
            </w:r>
          </w:p>
        </w:tc>
      </w:tr>
      <w:tr w:rsidR="0019707E" w:rsidRPr="004B7043" w14:paraId="4EC6D3A5" w14:textId="77777777" w:rsidTr="00344D1C">
        <w:tc>
          <w:tcPr>
            <w:tcW w:w="2423" w:type="dxa"/>
            <w:shd w:val="clear" w:color="auto" w:fill="E7E6E6" w:themeFill="background2"/>
          </w:tcPr>
          <w:p w14:paraId="2FABED53" w14:textId="77777777" w:rsidR="00EE6661" w:rsidRPr="004B7043" w:rsidRDefault="00EE6661" w:rsidP="00EE6661">
            <w:pPr>
              <w:jc w:val="center"/>
              <w:rPr>
                <w:rFonts w:ascii="Calibri" w:hAnsi="Calibri" w:cs="Calibri"/>
                <w:b/>
              </w:rPr>
            </w:pPr>
            <w:r w:rsidRPr="004B7043">
              <w:rPr>
                <w:rFonts w:ascii="Calibri" w:hAnsi="Calibri" w:cs="Calibri"/>
                <w:b/>
              </w:rPr>
              <w:t>Action</w:t>
            </w:r>
          </w:p>
        </w:tc>
        <w:tc>
          <w:tcPr>
            <w:tcW w:w="1313" w:type="dxa"/>
            <w:shd w:val="clear" w:color="auto" w:fill="E7E6E6" w:themeFill="background2"/>
          </w:tcPr>
          <w:p w14:paraId="71BC55BA" w14:textId="77777777" w:rsidR="00EE6661" w:rsidRPr="004B7043" w:rsidRDefault="00EE6661" w:rsidP="00EE6661">
            <w:pPr>
              <w:jc w:val="center"/>
              <w:rPr>
                <w:rFonts w:ascii="Calibri" w:hAnsi="Calibri" w:cs="Calibri"/>
                <w:b/>
              </w:rPr>
            </w:pPr>
            <w:r w:rsidRPr="004B7043">
              <w:rPr>
                <w:rFonts w:ascii="Calibri" w:hAnsi="Calibri" w:cs="Calibri"/>
                <w:b/>
              </w:rPr>
              <w:t>Who?</w:t>
            </w:r>
          </w:p>
        </w:tc>
        <w:tc>
          <w:tcPr>
            <w:tcW w:w="1674" w:type="dxa"/>
            <w:shd w:val="clear" w:color="auto" w:fill="E7E6E6" w:themeFill="background2"/>
          </w:tcPr>
          <w:p w14:paraId="6131B2D6" w14:textId="470CE943" w:rsidR="00EE6661" w:rsidRPr="004B7043" w:rsidRDefault="00656E7C" w:rsidP="00EE6661">
            <w:pPr>
              <w:jc w:val="center"/>
              <w:rPr>
                <w:rFonts w:ascii="Calibri" w:hAnsi="Calibri" w:cs="Calibri"/>
                <w:b/>
              </w:rPr>
            </w:pPr>
            <w:r>
              <w:rPr>
                <w:rFonts w:ascii="Calibri" w:hAnsi="Calibri" w:cs="Calibri"/>
                <w:b/>
              </w:rPr>
              <w:t>Resources</w:t>
            </w:r>
          </w:p>
        </w:tc>
        <w:tc>
          <w:tcPr>
            <w:tcW w:w="1831" w:type="dxa"/>
            <w:shd w:val="clear" w:color="auto" w:fill="E7E6E6" w:themeFill="background2"/>
          </w:tcPr>
          <w:p w14:paraId="4AA695BB" w14:textId="77777777" w:rsidR="00EE6661" w:rsidRPr="004B7043" w:rsidRDefault="00EE6661" w:rsidP="00EE6661">
            <w:pPr>
              <w:jc w:val="center"/>
              <w:rPr>
                <w:rFonts w:ascii="Calibri" w:hAnsi="Calibri" w:cs="Calibri"/>
                <w:b/>
              </w:rPr>
            </w:pPr>
            <w:r>
              <w:rPr>
                <w:rFonts w:ascii="Calibri" w:hAnsi="Calibri" w:cs="Calibri"/>
                <w:b/>
              </w:rPr>
              <w:t>Outcome/success</w:t>
            </w:r>
          </w:p>
        </w:tc>
        <w:tc>
          <w:tcPr>
            <w:tcW w:w="1775" w:type="dxa"/>
            <w:shd w:val="clear" w:color="auto" w:fill="E7E6E6" w:themeFill="background2"/>
          </w:tcPr>
          <w:p w14:paraId="73CB068A" w14:textId="6A852D51" w:rsidR="00EE6661" w:rsidRPr="004B7043" w:rsidRDefault="00EE6661" w:rsidP="00EE6661">
            <w:pPr>
              <w:jc w:val="center"/>
              <w:rPr>
                <w:rFonts w:ascii="Calibri" w:hAnsi="Calibri" w:cs="Calibri"/>
                <w:b/>
              </w:rPr>
            </w:pPr>
            <w:r>
              <w:rPr>
                <w:rFonts w:ascii="Calibri" w:hAnsi="Calibri" w:cs="Calibri"/>
                <w:b/>
              </w:rPr>
              <w:t>Complet</w:t>
            </w:r>
            <w:r w:rsidR="00B6210E">
              <w:rPr>
                <w:rFonts w:ascii="Calibri" w:hAnsi="Calibri" w:cs="Calibri"/>
                <w:b/>
              </w:rPr>
              <w:t>ion date</w:t>
            </w:r>
          </w:p>
        </w:tc>
      </w:tr>
      <w:tr w:rsidR="0019707E" w:rsidRPr="004B7043" w14:paraId="73F19DA1" w14:textId="77777777" w:rsidTr="00344D1C">
        <w:tc>
          <w:tcPr>
            <w:tcW w:w="2423" w:type="dxa"/>
          </w:tcPr>
          <w:p w14:paraId="3CB22FFE" w14:textId="2C11E698" w:rsidR="00EE6661" w:rsidRPr="00C50C66" w:rsidRDefault="00EE6661" w:rsidP="00EE6661">
            <w:pPr>
              <w:pStyle w:val="ListParagraph"/>
              <w:numPr>
                <w:ilvl w:val="0"/>
                <w:numId w:val="15"/>
              </w:numPr>
              <w:rPr>
                <w:rFonts w:ascii="Calibri" w:hAnsi="Calibri" w:cs="Calibri"/>
              </w:rPr>
            </w:pPr>
            <w:r>
              <w:rPr>
                <w:rFonts w:ascii="Calibri" w:hAnsi="Calibri" w:cs="Calibri"/>
              </w:rPr>
              <w:t>Specialist SEND teacher and enhanced resources</w:t>
            </w:r>
            <w:r w:rsidR="001E75CB">
              <w:rPr>
                <w:rFonts w:ascii="Calibri" w:hAnsi="Calibri" w:cs="Calibri"/>
              </w:rPr>
              <w:t>.</w:t>
            </w:r>
          </w:p>
        </w:tc>
        <w:tc>
          <w:tcPr>
            <w:tcW w:w="1313" w:type="dxa"/>
          </w:tcPr>
          <w:p w14:paraId="1AE7EEF4" w14:textId="77777777" w:rsidR="00EE6661" w:rsidRPr="00C50C66" w:rsidRDefault="00EE6661" w:rsidP="00EE6661">
            <w:pPr>
              <w:rPr>
                <w:rFonts w:ascii="Calibri" w:hAnsi="Calibri" w:cs="Calibri"/>
              </w:rPr>
            </w:pPr>
            <w:r>
              <w:rPr>
                <w:rFonts w:ascii="Calibri" w:hAnsi="Calibri" w:cs="Calibri"/>
              </w:rPr>
              <w:t>Headteacher &amp; Governing Board</w:t>
            </w:r>
          </w:p>
        </w:tc>
        <w:tc>
          <w:tcPr>
            <w:tcW w:w="1674" w:type="dxa"/>
          </w:tcPr>
          <w:p w14:paraId="4EC6CBA6" w14:textId="382B8E69" w:rsidR="001E75CB" w:rsidRPr="00C50C66" w:rsidRDefault="001E75CB" w:rsidP="00EE6661">
            <w:pPr>
              <w:rPr>
                <w:rFonts w:ascii="Calibri" w:hAnsi="Calibri" w:cs="Calibri"/>
              </w:rPr>
            </w:pPr>
            <w:r>
              <w:rPr>
                <w:rFonts w:ascii="Calibri" w:hAnsi="Calibri" w:cs="Calibri"/>
              </w:rPr>
              <w:t>The Rainbow Pod building to be developed. Resources ordered by SEND Teacher.</w:t>
            </w:r>
          </w:p>
        </w:tc>
        <w:tc>
          <w:tcPr>
            <w:tcW w:w="1831" w:type="dxa"/>
          </w:tcPr>
          <w:p w14:paraId="3B7F844F" w14:textId="29FFC398" w:rsidR="00EE6661" w:rsidRPr="00C50C66" w:rsidRDefault="00EE6661" w:rsidP="00EE6661">
            <w:pPr>
              <w:rPr>
                <w:rFonts w:ascii="Calibri" w:hAnsi="Calibri" w:cs="Calibri"/>
              </w:rPr>
            </w:pPr>
            <w:r>
              <w:rPr>
                <w:rFonts w:ascii="Calibri" w:hAnsi="Calibri" w:cs="Calibri"/>
              </w:rPr>
              <w:t>Creation of Rainbow Pod for children with EHCP</w:t>
            </w:r>
            <w:r w:rsidR="00B6210E">
              <w:rPr>
                <w:rFonts w:ascii="Calibri" w:hAnsi="Calibri" w:cs="Calibri"/>
              </w:rPr>
              <w:t>’s.</w:t>
            </w:r>
          </w:p>
        </w:tc>
        <w:tc>
          <w:tcPr>
            <w:tcW w:w="1775" w:type="dxa"/>
          </w:tcPr>
          <w:p w14:paraId="26039ED8" w14:textId="4E62ED3A" w:rsidR="00EE6661" w:rsidRPr="00C50C66" w:rsidRDefault="00B6210E" w:rsidP="00EE6661">
            <w:pPr>
              <w:rPr>
                <w:rFonts w:ascii="Calibri" w:hAnsi="Calibri" w:cs="Calibri"/>
              </w:rPr>
            </w:pPr>
            <w:r>
              <w:rPr>
                <w:rFonts w:ascii="Calibri" w:hAnsi="Calibri" w:cs="Calibri"/>
              </w:rPr>
              <w:t>September 2022</w:t>
            </w:r>
          </w:p>
        </w:tc>
      </w:tr>
      <w:tr w:rsidR="0019707E" w:rsidRPr="004B7043" w14:paraId="34FFA3D0" w14:textId="77777777" w:rsidTr="00344D1C">
        <w:tc>
          <w:tcPr>
            <w:tcW w:w="2423" w:type="dxa"/>
          </w:tcPr>
          <w:p w14:paraId="17392F8A" w14:textId="223F7080" w:rsidR="00EE6661" w:rsidRPr="00C50C66" w:rsidRDefault="00EE6661" w:rsidP="00EE6661">
            <w:pPr>
              <w:pStyle w:val="ListParagraph"/>
              <w:numPr>
                <w:ilvl w:val="0"/>
                <w:numId w:val="15"/>
              </w:numPr>
              <w:rPr>
                <w:rFonts w:ascii="Calibri" w:hAnsi="Calibri" w:cs="Calibri"/>
              </w:rPr>
            </w:pPr>
            <w:r>
              <w:rPr>
                <w:rFonts w:ascii="Calibri" w:hAnsi="Calibri" w:cs="Calibri"/>
              </w:rPr>
              <w:t>Support for class teachers from specialist SEND teacher</w:t>
            </w:r>
            <w:r w:rsidR="001E75CB">
              <w:rPr>
                <w:rFonts w:ascii="Calibri" w:hAnsi="Calibri" w:cs="Calibri"/>
              </w:rPr>
              <w:t xml:space="preserve"> to ensure that the learning environment is set up to support access for all children.</w:t>
            </w:r>
          </w:p>
        </w:tc>
        <w:tc>
          <w:tcPr>
            <w:tcW w:w="1313" w:type="dxa"/>
          </w:tcPr>
          <w:p w14:paraId="07E172F7" w14:textId="77777777" w:rsidR="00EE6661" w:rsidRPr="00C50C66" w:rsidRDefault="00EE6661" w:rsidP="00EE6661">
            <w:pPr>
              <w:rPr>
                <w:rFonts w:ascii="Calibri" w:hAnsi="Calibri" w:cs="Calibri"/>
              </w:rPr>
            </w:pPr>
            <w:r>
              <w:rPr>
                <w:rFonts w:ascii="Calibri" w:hAnsi="Calibri" w:cs="Calibri"/>
              </w:rPr>
              <w:t>Headteacher &amp; Governing Board</w:t>
            </w:r>
          </w:p>
        </w:tc>
        <w:tc>
          <w:tcPr>
            <w:tcW w:w="1674" w:type="dxa"/>
          </w:tcPr>
          <w:p w14:paraId="6F041930" w14:textId="4CFBF3D0" w:rsidR="00EE6661" w:rsidRPr="00C50C66" w:rsidRDefault="001E75CB" w:rsidP="00EE6661">
            <w:pPr>
              <w:rPr>
                <w:rFonts w:ascii="Calibri" w:hAnsi="Calibri" w:cs="Calibri"/>
              </w:rPr>
            </w:pPr>
            <w:r>
              <w:rPr>
                <w:rFonts w:ascii="Calibri" w:hAnsi="Calibri" w:cs="Calibri"/>
              </w:rPr>
              <w:t xml:space="preserve">Time given to SEND Teacher </w:t>
            </w:r>
            <w:r w:rsidR="006C3962">
              <w:rPr>
                <w:rFonts w:ascii="Calibri" w:hAnsi="Calibri" w:cs="Calibri"/>
              </w:rPr>
              <w:t>so</w:t>
            </w:r>
            <w:r>
              <w:rPr>
                <w:rFonts w:ascii="Calibri" w:hAnsi="Calibri" w:cs="Calibri"/>
              </w:rPr>
              <w:t xml:space="preserve"> they can work in Key Stage one and </w:t>
            </w:r>
            <w:r w:rsidR="006C3962">
              <w:rPr>
                <w:rFonts w:ascii="Calibri" w:hAnsi="Calibri" w:cs="Calibri"/>
              </w:rPr>
              <w:t>t</w:t>
            </w:r>
            <w:r>
              <w:rPr>
                <w:rFonts w:ascii="Calibri" w:hAnsi="Calibri" w:cs="Calibri"/>
              </w:rPr>
              <w:t>wo classrooms.</w:t>
            </w:r>
          </w:p>
        </w:tc>
        <w:tc>
          <w:tcPr>
            <w:tcW w:w="1831" w:type="dxa"/>
          </w:tcPr>
          <w:p w14:paraId="0B472DC4" w14:textId="3DCCF5CF" w:rsidR="00EE6661" w:rsidRPr="00C50C66" w:rsidRDefault="00EE6661" w:rsidP="00EE6661">
            <w:pPr>
              <w:rPr>
                <w:rFonts w:ascii="Calibri" w:hAnsi="Calibri" w:cs="Calibri"/>
              </w:rPr>
            </w:pPr>
            <w:r>
              <w:rPr>
                <w:rFonts w:ascii="Calibri" w:hAnsi="Calibri" w:cs="Calibri"/>
              </w:rPr>
              <w:t>Class teachers more confident</w:t>
            </w:r>
            <w:r w:rsidR="00B6210E">
              <w:rPr>
                <w:rFonts w:ascii="Calibri" w:hAnsi="Calibri" w:cs="Calibri"/>
              </w:rPr>
              <w:t xml:space="preserve"> in making adaptations for children identified as SEND.</w:t>
            </w:r>
          </w:p>
        </w:tc>
        <w:tc>
          <w:tcPr>
            <w:tcW w:w="1775" w:type="dxa"/>
          </w:tcPr>
          <w:p w14:paraId="44B37E43" w14:textId="77777777" w:rsidR="00EE6661" w:rsidRPr="00C50C66" w:rsidRDefault="00EE6661" w:rsidP="00EE6661">
            <w:pPr>
              <w:rPr>
                <w:rFonts w:ascii="Calibri" w:hAnsi="Calibri" w:cs="Calibri"/>
              </w:rPr>
            </w:pPr>
            <w:r>
              <w:rPr>
                <w:rFonts w:ascii="Calibri" w:hAnsi="Calibri" w:cs="Calibri"/>
              </w:rPr>
              <w:t>Priority for academic year 2022-23</w:t>
            </w:r>
          </w:p>
        </w:tc>
      </w:tr>
      <w:tr w:rsidR="0019707E" w:rsidRPr="004B7043" w14:paraId="355B835F" w14:textId="77777777" w:rsidTr="00344D1C">
        <w:tc>
          <w:tcPr>
            <w:tcW w:w="2423" w:type="dxa"/>
          </w:tcPr>
          <w:p w14:paraId="4E3C2360" w14:textId="34B09CC7" w:rsidR="00EE6661" w:rsidRPr="00C50C66" w:rsidRDefault="00B6210E" w:rsidP="00EE6661">
            <w:pPr>
              <w:pStyle w:val="ListParagraph"/>
              <w:numPr>
                <w:ilvl w:val="0"/>
                <w:numId w:val="15"/>
              </w:numPr>
              <w:rPr>
                <w:rFonts w:ascii="Calibri" w:hAnsi="Calibri" w:cs="Calibri"/>
              </w:rPr>
            </w:pPr>
            <w:r>
              <w:rPr>
                <w:rFonts w:ascii="Calibri" w:hAnsi="Calibri" w:cs="Calibri"/>
              </w:rPr>
              <w:t xml:space="preserve">To </w:t>
            </w:r>
            <w:r w:rsidR="006C3962">
              <w:rPr>
                <w:rFonts w:ascii="Calibri" w:hAnsi="Calibri" w:cs="Calibri"/>
              </w:rPr>
              <w:t>e</w:t>
            </w:r>
            <w:r>
              <w:rPr>
                <w:rFonts w:ascii="Calibri" w:hAnsi="Calibri" w:cs="Calibri"/>
              </w:rPr>
              <w:t>nsure that Computing development includes resources for children with disabilities.</w:t>
            </w:r>
          </w:p>
        </w:tc>
        <w:tc>
          <w:tcPr>
            <w:tcW w:w="1313" w:type="dxa"/>
          </w:tcPr>
          <w:p w14:paraId="7425F848" w14:textId="65327B55" w:rsidR="00EE6661" w:rsidRPr="00C50C66" w:rsidRDefault="00EE6661" w:rsidP="00EE6661">
            <w:pPr>
              <w:rPr>
                <w:rFonts w:ascii="Calibri" w:hAnsi="Calibri" w:cs="Calibri"/>
              </w:rPr>
            </w:pPr>
            <w:r>
              <w:rPr>
                <w:rFonts w:ascii="Calibri" w:hAnsi="Calibri" w:cs="Calibri"/>
              </w:rPr>
              <w:t>Headteacher</w:t>
            </w:r>
            <w:r w:rsidR="00B6210E">
              <w:rPr>
                <w:rFonts w:ascii="Calibri" w:hAnsi="Calibri" w:cs="Calibri"/>
              </w:rPr>
              <w:t>, Computing Co-ordinator,</w:t>
            </w:r>
            <w:r>
              <w:rPr>
                <w:rFonts w:ascii="Calibri" w:hAnsi="Calibri" w:cs="Calibri"/>
              </w:rPr>
              <w:t xml:space="preserve"> &amp; Governing Board</w:t>
            </w:r>
            <w:r w:rsidR="00B6210E">
              <w:rPr>
                <w:rFonts w:ascii="Calibri" w:hAnsi="Calibri" w:cs="Calibri"/>
              </w:rPr>
              <w:t>.</w:t>
            </w:r>
          </w:p>
        </w:tc>
        <w:tc>
          <w:tcPr>
            <w:tcW w:w="1674" w:type="dxa"/>
          </w:tcPr>
          <w:p w14:paraId="578086D4" w14:textId="6A8A978D" w:rsidR="00EE6661" w:rsidRDefault="00051184" w:rsidP="00EE6661">
            <w:pPr>
              <w:rPr>
                <w:rFonts w:ascii="Calibri" w:hAnsi="Calibri" w:cs="Calibri"/>
              </w:rPr>
            </w:pPr>
            <w:r>
              <w:rPr>
                <w:rFonts w:ascii="Calibri" w:hAnsi="Calibri" w:cs="Calibri"/>
              </w:rPr>
              <w:t xml:space="preserve">Coordinator time planned for </w:t>
            </w:r>
          </w:p>
          <w:p w14:paraId="6FB2DD43" w14:textId="23BB4C90" w:rsidR="00051184" w:rsidRPr="00C50C66" w:rsidRDefault="00051184" w:rsidP="00EE6661">
            <w:pPr>
              <w:rPr>
                <w:rFonts w:ascii="Calibri" w:hAnsi="Calibri" w:cs="Calibri"/>
              </w:rPr>
            </w:pPr>
            <w:r>
              <w:rPr>
                <w:rFonts w:ascii="Calibri" w:hAnsi="Calibri" w:cs="Calibri"/>
              </w:rPr>
              <w:t>liaison between SENCO and Computing/ICT Coordinator.</w:t>
            </w:r>
          </w:p>
        </w:tc>
        <w:tc>
          <w:tcPr>
            <w:tcW w:w="1831" w:type="dxa"/>
          </w:tcPr>
          <w:p w14:paraId="3BDF3DF7" w14:textId="2A1F3C4D" w:rsidR="00EE6661" w:rsidRPr="00C50C66" w:rsidRDefault="00B6210E" w:rsidP="00EE6661">
            <w:pPr>
              <w:rPr>
                <w:rFonts w:ascii="Calibri" w:hAnsi="Calibri" w:cs="Calibri"/>
              </w:rPr>
            </w:pPr>
            <w:r>
              <w:rPr>
                <w:rFonts w:ascii="Calibri" w:hAnsi="Calibri" w:cs="Calibri"/>
              </w:rPr>
              <w:t>New ICT facilities to include resources for children with disabilities.</w:t>
            </w:r>
            <w:r w:rsidR="006C3962">
              <w:rPr>
                <w:rFonts w:ascii="Calibri" w:hAnsi="Calibri" w:cs="Calibri"/>
              </w:rPr>
              <w:t xml:space="preserve"> E.g. communication devices, dyslexic friendly software</w:t>
            </w:r>
          </w:p>
        </w:tc>
        <w:tc>
          <w:tcPr>
            <w:tcW w:w="1775" w:type="dxa"/>
          </w:tcPr>
          <w:p w14:paraId="7E58F27C" w14:textId="3CABE2B8" w:rsidR="00EE6661" w:rsidRPr="00C50C66" w:rsidRDefault="007032ED" w:rsidP="00EE6661">
            <w:pPr>
              <w:rPr>
                <w:rFonts w:ascii="Calibri" w:hAnsi="Calibri" w:cs="Calibri"/>
              </w:rPr>
            </w:pPr>
            <w:r>
              <w:rPr>
                <w:rFonts w:ascii="Calibri" w:hAnsi="Calibri" w:cs="Calibri"/>
              </w:rPr>
              <w:t>Ongoing.</w:t>
            </w:r>
          </w:p>
        </w:tc>
      </w:tr>
      <w:tr w:rsidR="0019707E" w:rsidRPr="004B7043" w14:paraId="57A843E1" w14:textId="77777777" w:rsidTr="00344D1C">
        <w:tc>
          <w:tcPr>
            <w:tcW w:w="2423" w:type="dxa"/>
          </w:tcPr>
          <w:p w14:paraId="12CBA4F6" w14:textId="52FE4869" w:rsidR="00EE6661" w:rsidRPr="00C50C66" w:rsidRDefault="00EE6661" w:rsidP="00EE6661">
            <w:pPr>
              <w:pStyle w:val="ListParagraph"/>
              <w:numPr>
                <w:ilvl w:val="0"/>
                <w:numId w:val="15"/>
              </w:numPr>
              <w:rPr>
                <w:rFonts w:ascii="Calibri" w:hAnsi="Calibri" w:cs="Calibri"/>
              </w:rPr>
            </w:pPr>
            <w:r>
              <w:rPr>
                <w:rFonts w:ascii="Calibri" w:hAnsi="Calibri" w:cs="Calibri"/>
              </w:rPr>
              <w:t>Improved tracking of progress for children with SEN</w:t>
            </w:r>
            <w:r w:rsidR="00A11DD9">
              <w:rPr>
                <w:rFonts w:ascii="Calibri" w:hAnsi="Calibri" w:cs="Calibri"/>
              </w:rPr>
              <w:t>D.</w:t>
            </w:r>
          </w:p>
        </w:tc>
        <w:tc>
          <w:tcPr>
            <w:tcW w:w="1313" w:type="dxa"/>
          </w:tcPr>
          <w:p w14:paraId="298435DA" w14:textId="4BBF4594" w:rsidR="00EE6661" w:rsidRPr="00C50C66" w:rsidRDefault="00EE6661" w:rsidP="00EE6661">
            <w:pPr>
              <w:rPr>
                <w:rFonts w:ascii="Calibri" w:hAnsi="Calibri" w:cs="Calibri"/>
              </w:rPr>
            </w:pPr>
            <w:proofErr w:type="gramStart"/>
            <w:r>
              <w:rPr>
                <w:rFonts w:ascii="Calibri" w:hAnsi="Calibri" w:cs="Calibri"/>
              </w:rPr>
              <w:t>SENDCo</w:t>
            </w:r>
            <w:r w:rsidR="00A11DD9">
              <w:rPr>
                <w:rFonts w:ascii="Calibri" w:hAnsi="Calibri" w:cs="Calibri"/>
              </w:rPr>
              <w:t>,  SEND</w:t>
            </w:r>
            <w:proofErr w:type="gramEnd"/>
            <w:r w:rsidR="00A11DD9">
              <w:rPr>
                <w:rFonts w:ascii="Calibri" w:hAnsi="Calibri" w:cs="Calibri"/>
              </w:rPr>
              <w:t xml:space="preserve"> Teacher, and Headteacher.</w:t>
            </w:r>
          </w:p>
        </w:tc>
        <w:tc>
          <w:tcPr>
            <w:tcW w:w="1674" w:type="dxa"/>
          </w:tcPr>
          <w:p w14:paraId="2435E481" w14:textId="03DD2665" w:rsidR="00B6210E" w:rsidRDefault="00A11DD9" w:rsidP="00EE6661">
            <w:pPr>
              <w:rPr>
                <w:rFonts w:ascii="Calibri" w:hAnsi="Calibri" w:cs="Calibri"/>
              </w:rPr>
            </w:pPr>
            <w:r>
              <w:rPr>
                <w:rFonts w:ascii="Calibri" w:hAnsi="Calibri" w:cs="Calibri"/>
              </w:rPr>
              <w:t>Staff meeting time.</w:t>
            </w:r>
          </w:p>
          <w:p w14:paraId="5012C6C8" w14:textId="3E734A3A" w:rsidR="00A11DD9" w:rsidRPr="00C50C66" w:rsidRDefault="00A11DD9" w:rsidP="00EE6661">
            <w:pPr>
              <w:rPr>
                <w:rFonts w:ascii="Calibri" w:hAnsi="Calibri" w:cs="Calibri"/>
              </w:rPr>
            </w:pPr>
            <w:r>
              <w:rPr>
                <w:rFonts w:ascii="Calibri" w:hAnsi="Calibri" w:cs="Calibri"/>
              </w:rPr>
              <w:t>Teaching and learning review time every term.</w:t>
            </w:r>
          </w:p>
        </w:tc>
        <w:tc>
          <w:tcPr>
            <w:tcW w:w="1831" w:type="dxa"/>
          </w:tcPr>
          <w:p w14:paraId="704D7186" w14:textId="77777777" w:rsidR="00EE6661" w:rsidRDefault="000223BB" w:rsidP="00EE6661">
            <w:pPr>
              <w:rPr>
                <w:rFonts w:ascii="Calibri" w:hAnsi="Calibri" w:cs="Calibri"/>
              </w:rPr>
            </w:pPr>
            <w:r>
              <w:rPr>
                <w:rFonts w:ascii="Calibri" w:hAnsi="Calibri" w:cs="Calibri"/>
              </w:rPr>
              <w:t>Class teachers will monitor progress of the SEND children using the Stockport Send Tracker. Children who are not working within the National Curriculum will be tracked using recommended resources, such as The Engagement Model or The Cherry Garden.</w:t>
            </w:r>
          </w:p>
          <w:p w14:paraId="7B60D7A5" w14:textId="49D5B635" w:rsidR="006C3962" w:rsidRPr="00C50C66" w:rsidRDefault="006C3962" w:rsidP="00EE6661">
            <w:pPr>
              <w:rPr>
                <w:rFonts w:ascii="Calibri" w:hAnsi="Calibri" w:cs="Calibri"/>
              </w:rPr>
            </w:pPr>
            <w:r>
              <w:rPr>
                <w:rFonts w:ascii="Calibri" w:hAnsi="Calibri" w:cs="Calibri"/>
              </w:rPr>
              <w:t>Discussions with HT through T and L Review meetings (termly)</w:t>
            </w:r>
          </w:p>
        </w:tc>
        <w:tc>
          <w:tcPr>
            <w:tcW w:w="1775" w:type="dxa"/>
          </w:tcPr>
          <w:p w14:paraId="4D3DD1D9" w14:textId="1338F7E7" w:rsidR="007032ED" w:rsidRPr="00C50C66" w:rsidRDefault="007032ED" w:rsidP="00EE6661">
            <w:pPr>
              <w:rPr>
                <w:rFonts w:ascii="Calibri" w:hAnsi="Calibri" w:cs="Calibri"/>
              </w:rPr>
            </w:pPr>
            <w:r>
              <w:rPr>
                <w:rFonts w:ascii="Calibri" w:hAnsi="Calibri" w:cs="Calibri"/>
              </w:rPr>
              <w:t>Ongoing</w:t>
            </w:r>
          </w:p>
        </w:tc>
      </w:tr>
      <w:tr w:rsidR="0019707E" w:rsidRPr="004B7043" w14:paraId="4A3ED612" w14:textId="77777777" w:rsidTr="00344D1C">
        <w:tc>
          <w:tcPr>
            <w:tcW w:w="2423" w:type="dxa"/>
          </w:tcPr>
          <w:p w14:paraId="485D17FD" w14:textId="67A01312" w:rsidR="00EE6661" w:rsidRDefault="006C3962" w:rsidP="00EE6661">
            <w:pPr>
              <w:pStyle w:val="ListParagraph"/>
              <w:numPr>
                <w:ilvl w:val="0"/>
                <w:numId w:val="15"/>
              </w:numPr>
              <w:rPr>
                <w:rFonts w:ascii="Calibri" w:hAnsi="Calibri" w:cs="Calibri"/>
              </w:rPr>
            </w:pPr>
            <w:r>
              <w:rPr>
                <w:rFonts w:ascii="Calibri" w:hAnsi="Calibri" w:cs="Calibri"/>
              </w:rPr>
              <w:t>Further enhancement</w:t>
            </w:r>
            <w:r w:rsidR="00EE6661">
              <w:rPr>
                <w:rFonts w:ascii="Calibri" w:hAnsi="Calibri" w:cs="Calibri"/>
              </w:rPr>
              <w:t xml:space="preserve"> of co-production techniques in drawing up plans for individual childre</w:t>
            </w:r>
            <w:r w:rsidR="005829CD">
              <w:rPr>
                <w:rFonts w:ascii="Calibri" w:hAnsi="Calibri" w:cs="Calibri"/>
              </w:rPr>
              <w:t>n.</w:t>
            </w:r>
          </w:p>
          <w:p w14:paraId="11E53CF5" w14:textId="77777777" w:rsidR="005829CD" w:rsidRPr="005829CD" w:rsidRDefault="005829CD" w:rsidP="00A11DD9">
            <w:pPr>
              <w:pStyle w:val="ListParagraph"/>
              <w:ind w:left="360"/>
              <w:rPr>
                <w:rFonts w:ascii="Calibri" w:hAnsi="Calibri" w:cs="Calibri"/>
              </w:rPr>
            </w:pPr>
            <w:r w:rsidRPr="005829CD">
              <w:rPr>
                <w:rFonts w:ascii="Calibri" w:hAnsi="Calibri" w:cs="Calibri"/>
              </w:rPr>
              <w:t xml:space="preserve">Involving children in target-setting and IEPs </w:t>
            </w:r>
          </w:p>
          <w:p w14:paraId="6D40E49B" w14:textId="1FC7A04B" w:rsidR="005829CD" w:rsidRPr="00C50C66" w:rsidRDefault="005829CD" w:rsidP="005829CD">
            <w:pPr>
              <w:pStyle w:val="ListParagraph"/>
              <w:ind w:left="360"/>
              <w:rPr>
                <w:rFonts w:ascii="Calibri" w:hAnsi="Calibri" w:cs="Calibri"/>
              </w:rPr>
            </w:pPr>
          </w:p>
        </w:tc>
        <w:tc>
          <w:tcPr>
            <w:tcW w:w="1313" w:type="dxa"/>
          </w:tcPr>
          <w:p w14:paraId="6D8EEE4A" w14:textId="5B0D8DAD" w:rsidR="00EE6661" w:rsidRPr="00C50C66" w:rsidRDefault="00EE6661" w:rsidP="00EE6661">
            <w:pPr>
              <w:rPr>
                <w:rFonts w:ascii="Calibri" w:hAnsi="Calibri" w:cs="Calibri"/>
              </w:rPr>
            </w:pPr>
            <w:r>
              <w:rPr>
                <w:rFonts w:ascii="Calibri" w:hAnsi="Calibri" w:cs="Calibri"/>
              </w:rPr>
              <w:t>Headteacher</w:t>
            </w:r>
            <w:r w:rsidR="00656E7C">
              <w:rPr>
                <w:rFonts w:ascii="Calibri" w:hAnsi="Calibri" w:cs="Calibri"/>
              </w:rPr>
              <w:t>, Class teachers, SEND Teacher,</w:t>
            </w:r>
            <w:r>
              <w:rPr>
                <w:rFonts w:ascii="Calibri" w:hAnsi="Calibri" w:cs="Calibri"/>
              </w:rPr>
              <w:t xml:space="preserve"> &amp; SENDCo</w:t>
            </w:r>
          </w:p>
        </w:tc>
        <w:tc>
          <w:tcPr>
            <w:tcW w:w="1674" w:type="dxa"/>
          </w:tcPr>
          <w:p w14:paraId="1F5880F3" w14:textId="1D1FBBD5" w:rsidR="00EE6661" w:rsidRPr="00C50C66" w:rsidRDefault="00A11DD9" w:rsidP="00EE6661">
            <w:pPr>
              <w:rPr>
                <w:rFonts w:ascii="Calibri" w:hAnsi="Calibri" w:cs="Calibri"/>
              </w:rPr>
            </w:pPr>
            <w:r>
              <w:rPr>
                <w:rFonts w:ascii="Calibri" w:hAnsi="Calibri" w:cs="Calibri"/>
              </w:rPr>
              <w:t xml:space="preserve">Time planned to release class teachers and SENDCo so that they can meet with parents. </w:t>
            </w:r>
          </w:p>
        </w:tc>
        <w:tc>
          <w:tcPr>
            <w:tcW w:w="1831" w:type="dxa"/>
          </w:tcPr>
          <w:p w14:paraId="2157ABB1" w14:textId="122B176B" w:rsidR="00EE6661" w:rsidRPr="00C50C66" w:rsidRDefault="009A7515" w:rsidP="00EE6661">
            <w:pPr>
              <w:rPr>
                <w:rFonts w:ascii="Calibri" w:hAnsi="Calibri" w:cs="Calibri"/>
              </w:rPr>
            </w:pPr>
            <w:r>
              <w:rPr>
                <w:rFonts w:ascii="Calibri" w:hAnsi="Calibri" w:cs="Calibri"/>
              </w:rPr>
              <w:t>Parents and children</w:t>
            </w:r>
            <w:r w:rsidR="006C3962">
              <w:rPr>
                <w:rFonts w:ascii="Calibri" w:hAnsi="Calibri" w:cs="Calibri"/>
              </w:rPr>
              <w:t xml:space="preserve"> to continue to</w:t>
            </w:r>
            <w:r>
              <w:rPr>
                <w:rFonts w:ascii="Calibri" w:hAnsi="Calibri" w:cs="Calibri"/>
              </w:rPr>
              <w:t xml:space="preserve"> work with school staff to draw up personalised plans for children at SEND Support or with an EHCP.</w:t>
            </w:r>
          </w:p>
        </w:tc>
        <w:tc>
          <w:tcPr>
            <w:tcW w:w="1775" w:type="dxa"/>
          </w:tcPr>
          <w:p w14:paraId="3B626EBB" w14:textId="3E8E6F21" w:rsidR="00EE6661" w:rsidRPr="00C50C66" w:rsidRDefault="006C3962" w:rsidP="00EE6661">
            <w:pPr>
              <w:rPr>
                <w:rFonts w:ascii="Calibri" w:hAnsi="Calibri" w:cs="Calibri"/>
              </w:rPr>
            </w:pPr>
            <w:r>
              <w:rPr>
                <w:rFonts w:ascii="Calibri" w:hAnsi="Calibri" w:cs="Calibri"/>
              </w:rPr>
              <w:t>Ongoing</w:t>
            </w:r>
          </w:p>
        </w:tc>
      </w:tr>
      <w:tr w:rsidR="0019707E" w:rsidRPr="004B7043" w14:paraId="7E0043B7" w14:textId="77777777" w:rsidTr="00344D1C">
        <w:tc>
          <w:tcPr>
            <w:tcW w:w="2423" w:type="dxa"/>
          </w:tcPr>
          <w:p w14:paraId="1A4E846B" w14:textId="77777777" w:rsidR="00EE6661" w:rsidRPr="00C50C66" w:rsidRDefault="00EE6661" w:rsidP="00EE6661">
            <w:pPr>
              <w:pStyle w:val="ListParagraph"/>
              <w:numPr>
                <w:ilvl w:val="0"/>
                <w:numId w:val="15"/>
              </w:numPr>
              <w:rPr>
                <w:rFonts w:ascii="Calibri" w:hAnsi="Calibri" w:cs="Calibri"/>
              </w:rPr>
            </w:pPr>
            <w:r w:rsidRPr="00505781">
              <w:rPr>
                <w:rFonts w:ascii="Calibri" w:hAnsi="Calibri" w:cs="Calibri"/>
              </w:rPr>
              <w:t>Ensuring that school visits and trips are accessible for all children</w:t>
            </w:r>
          </w:p>
        </w:tc>
        <w:tc>
          <w:tcPr>
            <w:tcW w:w="1313" w:type="dxa"/>
          </w:tcPr>
          <w:p w14:paraId="513ABD02" w14:textId="49DA8401" w:rsidR="00EE6661" w:rsidRPr="00C50C66" w:rsidRDefault="00913BC1" w:rsidP="00EE6661">
            <w:pPr>
              <w:rPr>
                <w:rFonts w:ascii="Calibri" w:hAnsi="Calibri" w:cs="Calibri"/>
              </w:rPr>
            </w:pPr>
            <w:r>
              <w:rPr>
                <w:rFonts w:ascii="Calibri" w:hAnsi="Calibri" w:cs="Calibri"/>
              </w:rPr>
              <w:t>Class teachers</w:t>
            </w:r>
            <w:r w:rsidR="00A93816">
              <w:rPr>
                <w:rFonts w:ascii="Calibri" w:hAnsi="Calibri" w:cs="Calibri"/>
              </w:rPr>
              <w:t xml:space="preserve">, SENDCo, and </w:t>
            </w:r>
            <w:r w:rsidR="00EE6661">
              <w:rPr>
                <w:rFonts w:ascii="Calibri" w:hAnsi="Calibri" w:cs="Calibri"/>
              </w:rPr>
              <w:t>Headteacher</w:t>
            </w:r>
          </w:p>
        </w:tc>
        <w:tc>
          <w:tcPr>
            <w:tcW w:w="1674" w:type="dxa"/>
          </w:tcPr>
          <w:p w14:paraId="01D4D54A" w14:textId="77777777" w:rsidR="00EE6661" w:rsidRDefault="00A11DD9" w:rsidP="00EE6661">
            <w:pPr>
              <w:rPr>
                <w:rFonts w:ascii="Calibri" w:hAnsi="Calibri" w:cs="Calibri"/>
              </w:rPr>
            </w:pPr>
            <w:r>
              <w:rPr>
                <w:rFonts w:ascii="Calibri" w:hAnsi="Calibri" w:cs="Calibri"/>
              </w:rPr>
              <w:t>Risk Assessment.</w:t>
            </w:r>
          </w:p>
          <w:p w14:paraId="7FFD142B" w14:textId="02426F9C" w:rsidR="00A11DD9" w:rsidRDefault="00A11DD9" w:rsidP="00EE6661">
            <w:pPr>
              <w:rPr>
                <w:rFonts w:ascii="Calibri" w:hAnsi="Calibri" w:cs="Calibri"/>
              </w:rPr>
            </w:pPr>
            <w:r>
              <w:rPr>
                <w:rFonts w:ascii="Calibri" w:hAnsi="Calibri" w:cs="Calibri"/>
              </w:rPr>
              <w:t xml:space="preserve">Time to visit prior to children </w:t>
            </w:r>
            <w:r>
              <w:rPr>
                <w:rFonts w:ascii="Calibri" w:hAnsi="Calibri" w:cs="Calibri"/>
              </w:rPr>
              <w:lastRenderedPageBreak/>
              <w:t>undertaking the trip.</w:t>
            </w:r>
          </w:p>
          <w:p w14:paraId="5571E226" w14:textId="3185152F" w:rsidR="00A11DD9" w:rsidRPr="00C50C66" w:rsidRDefault="00A11DD9" w:rsidP="00EE6661">
            <w:pPr>
              <w:rPr>
                <w:rFonts w:ascii="Calibri" w:hAnsi="Calibri" w:cs="Calibri"/>
              </w:rPr>
            </w:pPr>
            <w:r>
              <w:rPr>
                <w:rFonts w:ascii="Calibri" w:hAnsi="Calibri" w:cs="Calibri"/>
              </w:rPr>
              <w:t>Time to work with class teacher and parents to discuss visit and what adaptations, if any, are required.</w:t>
            </w:r>
          </w:p>
        </w:tc>
        <w:tc>
          <w:tcPr>
            <w:tcW w:w="1831" w:type="dxa"/>
          </w:tcPr>
          <w:p w14:paraId="0CFD9F47" w14:textId="0DBD749F" w:rsidR="00EE6661" w:rsidRPr="00C50C66" w:rsidRDefault="00765086" w:rsidP="00EE6661">
            <w:pPr>
              <w:rPr>
                <w:rFonts w:ascii="Calibri" w:hAnsi="Calibri" w:cs="Calibri"/>
              </w:rPr>
            </w:pPr>
            <w:r>
              <w:rPr>
                <w:rFonts w:ascii="Calibri" w:hAnsi="Calibri" w:cs="Calibri"/>
              </w:rPr>
              <w:lastRenderedPageBreak/>
              <w:t xml:space="preserve">All children are able to access class trips and </w:t>
            </w:r>
            <w:r>
              <w:rPr>
                <w:rFonts w:ascii="Calibri" w:hAnsi="Calibri" w:cs="Calibri"/>
              </w:rPr>
              <w:lastRenderedPageBreak/>
              <w:t>residentials.</w:t>
            </w:r>
            <w:r w:rsidR="006C3962">
              <w:rPr>
                <w:rFonts w:ascii="Calibri" w:hAnsi="Calibri" w:cs="Calibri"/>
              </w:rPr>
              <w:t xml:space="preserve"> E.g. </w:t>
            </w:r>
            <w:proofErr w:type="spellStart"/>
            <w:r w:rsidR="006C3962">
              <w:rPr>
                <w:rFonts w:ascii="Calibri" w:hAnsi="Calibri" w:cs="Calibri"/>
              </w:rPr>
              <w:t>bikeability</w:t>
            </w:r>
            <w:proofErr w:type="spellEnd"/>
          </w:p>
        </w:tc>
        <w:tc>
          <w:tcPr>
            <w:tcW w:w="1775" w:type="dxa"/>
          </w:tcPr>
          <w:p w14:paraId="78D4279A" w14:textId="16111F8A" w:rsidR="004F00CA" w:rsidRPr="00C50C66" w:rsidRDefault="004F00CA" w:rsidP="00EE6661">
            <w:pPr>
              <w:rPr>
                <w:rFonts w:ascii="Calibri" w:hAnsi="Calibri" w:cs="Calibri"/>
              </w:rPr>
            </w:pPr>
            <w:r>
              <w:rPr>
                <w:rFonts w:ascii="Calibri" w:hAnsi="Calibri" w:cs="Calibri"/>
              </w:rPr>
              <w:lastRenderedPageBreak/>
              <w:t>Ongoing.</w:t>
            </w:r>
          </w:p>
        </w:tc>
      </w:tr>
      <w:tr w:rsidR="00EE6661" w:rsidRPr="004B7043" w14:paraId="14C66B1E" w14:textId="77777777" w:rsidTr="00344D1C">
        <w:tc>
          <w:tcPr>
            <w:tcW w:w="9016" w:type="dxa"/>
            <w:gridSpan w:val="5"/>
          </w:tcPr>
          <w:p w14:paraId="6B32BE96" w14:textId="77777777" w:rsidR="00EE6661" w:rsidRPr="00C50C66" w:rsidRDefault="00EE6661" w:rsidP="00EE6661">
            <w:pPr>
              <w:jc w:val="both"/>
              <w:rPr>
                <w:rFonts w:ascii="Calibri" w:hAnsi="Calibri" w:cs="Calibri"/>
                <w:b/>
                <w:sz w:val="24"/>
                <w:szCs w:val="24"/>
              </w:rPr>
            </w:pPr>
            <w:r w:rsidRPr="00C50C66">
              <w:rPr>
                <w:rFonts w:ascii="Calibri" w:hAnsi="Calibri" w:cs="Calibri"/>
                <w:b/>
                <w:sz w:val="24"/>
                <w:szCs w:val="24"/>
              </w:rPr>
              <w:t>Access to the physical environment - action plan</w:t>
            </w:r>
          </w:p>
        </w:tc>
      </w:tr>
      <w:tr w:rsidR="0019707E" w:rsidRPr="004B7043" w14:paraId="014E500E" w14:textId="77777777" w:rsidTr="00344D1C">
        <w:tc>
          <w:tcPr>
            <w:tcW w:w="2423" w:type="dxa"/>
            <w:shd w:val="clear" w:color="auto" w:fill="E7E6E6" w:themeFill="background2"/>
          </w:tcPr>
          <w:p w14:paraId="1B0823A9" w14:textId="77777777" w:rsidR="00EE6661" w:rsidRPr="004B7043" w:rsidRDefault="00EE6661" w:rsidP="00EE6661">
            <w:pPr>
              <w:jc w:val="center"/>
              <w:rPr>
                <w:rFonts w:ascii="Calibri" w:hAnsi="Calibri" w:cs="Calibri"/>
                <w:b/>
              </w:rPr>
            </w:pPr>
            <w:r>
              <w:rPr>
                <w:rFonts w:ascii="Calibri" w:hAnsi="Calibri" w:cs="Calibri"/>
                <w:b/>
              </w:rPr>
              <w:t>Action</w:t>
            </w:r>
          </w:p>
        </w:tc>
        <w:tc>
          <w:tcPr>
            <w:tcW w:w="1313" w:type="dxa"/>
            <w:shd w:val="clear" w:color="auto" w:fill="E7E6E6" w:themeFill="background2"/>
          </w:tcPr>
          <w:p w14:paraId="224CC1FE" w14:textId="77777777" w:rsidR="00EE6661" w:rsidRPr="004B7043" w:rsidRDefault="00EE6661" w:rsidP="00EE6661">
            <w:pPr>
              <w:jc w:val="center"/>
              <w:rPr>
                <w:rFonts w:ascii="Calibri" w:hAnsi="Calibri" w:cs="Calibri"/>
                <w:b/>
              </w:rPr>
            </w:pPr>
            <w:r>
              <w:rPr>
                <w:rFonts w:ascii="Calibri" w:hAnsi="Calibri" w:cs="Calibri"/>
                <w:b/>
              </w:rPr>
              <w:t>Who?</w:t>
            </w:r>
          </w:p>
        </w:tc>
        <w:tc>
          <w:tcPr>
            <w:tcW w:w="1674" w:type="dxa"/>
            <w:shd w:val="clear" w:color="auto" w:fill="E7E6E6" w:themeFill="background2"/>
          </w:tcPr>
          <w:p w14:paraId="75BAFE91" w14:textId="715AB3AA" w:rsidR="00EE6661" w:rsidRPr="004B7043" w:rsidRDefault="00656E7C" w:rsidP="00EE6661">
            <w:pPr>
              <w:jc w:val="center"/>
              <w:rPr>
                <w:rFonts w:ascii="Calibri" w:hAnsi="Calibri" w:cs="Calibri"/>
                <w:b/>
              </w:rPr>
            </w:pPr>
            <w:r>
              <w:rPr>
                <w:rFonts w:ascii="Calibri" w:hAnsi="Calibri" w:cs="Calibri"/>
                <w:b/>
              </w:rPr>
              <w:t>Resources</w:t>
            </w:r>
          </w:p>
        </w:tc>
        <w:tc>
          <w:tcPr>
            <w:tcW w:w="1831" w:type="dxa"/>
            <w:shd w:val="clear" w:color="auto" w:fill="E7E6E6" w:themeFill="background2"/>
          </w:tcPr>
          <w:p w14:paraId="21C503F4" w14:textId="77777777" w:rsidR="00EE6661" w:rsidRPr="004B7043" w:rsidRDefault="00EE6661" w:rsidP="00EE6661">
            <w:pPr>
              <w:jc w:val="center"/>
              <w:rPr>
                <w:rFonts w:ascii="Calibri" w:hAnsi="Calibri" w:cs="Calibri"/>
                <w:b/>
              </w:rPr>
            </w:pPr>
            <w:r>
              <w:rPr>
                <w:rFonts w:ascii="Calibri" w:hAnsi="Calibri" w:cs="Calibri"/>
                <w:b/>
              </w:rPr>
              <w:t>Outcome/success</w:t>
            </w:r>
          </w:p>
        </w:tc>
        <w:tc>
          <w:tcPr>
            <w:tcW w:w="1775" w:type="dxa"/>
            <w:shd w:val="clear" w:color="auto" w:fill="E7E6E6" w:themeFill="background2"/>
          </w:tcPr>
          <w:p w14:paraId="1E35641C" w14:textId="13667EA8" w:rsidR="00EE6661" w:rsidRPr="004B7043" w:rsidRDefault="00EE6661" w:rsidP="00EE6661">
            <w:pPr>
              <w:jc w:val="center"/>
              <w:rPr>
                <w:rFonts w:ascii="Calibri" w:hAnsi="Calibri" w:cs="Calibri"/>
                <w:b/>
              </w:rPr>
            </w:pPr>
            <w:r>
              <w:rPr>
                <w:rFonts w:ascii="Calibri" w:hAnsi="Calibri" w:cs="Calibri"/>
                <w:b/>
              </w:rPr>
              <w:t>Complet</w:t>
            </w:r>
            <w:r w:rsidR="0019707E">
              <w:rPr>
                <w:rFonts w:ascii="Calibri" w:hAnsi="Calibri" w:cs="Calibri"/>
                <w:b/>
              </w:rPr>
              <w:t>ion date.</w:t>
            </w:r>
          </w:p>
        </w:tc>
      </w:tr>
      <w:tr w:rsidR="0019707E" w:rsidRPr="004B7043" w14:paraId="120A0EC5" w14:textId="77777777" w:rsidTr="00344D1C">
        <w:tc>
          <w:tcPr>
            <w:tcW w:w="2423" w:type="dxa"/>
          </w:tcPr>
          <w:p w14:paraId="3461E04F" w14:textId="1666828E" w:rsidR="00EE6661" w:rsidRPr="00385A9C" w:rsidRDefault="00EE6661" w:rsidP="00EE6661">
            <w:pPr>
              <w:pStyle w:val="ListParagraph"/>
              <w:numPr>
                <w:ilvl w:val="0"/>
                <w:numId w:val="20"/>
              </w:numPr>
            </w:pPr>
            <w:r w:rsidRPr="00385A9C">
              <w:rPr>
                <w:rFonts w:ascii="Calibri" w:hAnsi="Calibri"/>
                <w:color w:val="000000"/>
                <w:shd w:val="clear" w:color="auto" w:fill="FFFFFF"/>
              </w:rPr>
              <w:t>Ensure each area of the school has wheelchair access and egress</w:t>
            </w:r>
            <w:r w:rsidR="005F0BDF">
              <w:rPr>
                <w:rFonts w:ascii="Calibri" w:hAnsi="Calibri"/>
                <w:color w:val="000000"/>
                <w:shd w:val="clear" w:color="auto" w:fill="FFFFFF"/>
              </w:rPr>
              <w:t>.</w:t>
            </w:r>
          </w:p>
        </w:tc>
        <w:tc>
          <w:tcPr>
            <w:tcW w:w="1313" w:type="dxa"/>
          </w:tcPr>
          <w:p w14:paraId="29E70B85" w14:textId="4E92F9A9" w:rsidR="00EE6661" w:rsidRPr="00C50C66" w:rsidRDefault="0019707E" w:rsidP="00EE6661">
            <w:pPr>
              <w:rPr>
                <w:rFonts w:ascii="Calibri" w:hAnsi="Calibri" w:cs="Calibri"/>
              </w:rPr>
            </w:pPr>
            <w:r>
              <w:rPr>
                <w:rFonts w:ascii="Calibri" w:hAnsi="Calibri" w:cs="Calibri"/>
              </w:rPr>
              <w:t xml:space="preserve">Headteacher and </w:t>
            </w:r>
            <w:r w:rsidR="00CC5D21">
              <w:rPr>
                <w:rFonts w:ascii="Calibri" w:hAnsi="Calibri" w:cs="Calibri"/>
              </w:rPr>
              <w:t>Governing Board</w:t>
            </w:r>
            <w:r>
              <w:rPr>
                <w:rFonts w:ascii="Calibri" w:hAnsi="Calibri" w:cs="Calibri"/>
              </w:rPr>
              <w:t>. Liaison with contractors.</w:t>
            </w:r>
          </w:p>
        </w:tc>
        <w:tc>
          <w:tcPr>
            <w:tcW w:w="1674" w:type="dxa"/>
          </w:tcPr>
          <w:p w14:paraId="1FB1C3F9" w14:textId="5FB78547" w:rsidR="00EE6661" w:rsidRPr="00C50C66" w:rsidRDefault="0019707E" w:rsidP="00EE6661">
            <w:pPr>
              <w:rPr>
                <w:rFonts w:ascii="Calibri" w:hAnsi="Calibri" w:cs="Calibri"/>
              </w:rPr>
            </w:pPr>
            <w:r>
              <w:rPr>
                <w:rFonts w:ascii="Calibri" w:hAnsi="Calibri" w:cs="Calibri"/>
              </w:rPr>
              <w:t>Building funding.</w:t>
            </w:r>
          </w:p>
        </w:tc>
        <w:tc>
          <w:tcPr>
            <w:tcW w:w="1831" w:type="dxa"/>
          </w:tcPr>
          <w:p w14:paraId="01B7F0B4" w14:textId="4C2F08F9" w:rsidR="00EE6661" w:rsidRPr="00C50C66" w:rsidRDefault="004F00CA" w:rsidP="00EE6661">
            <w:pPr>
              <w:rPr>
                <w:rFonts w:ascii="Calibri" w:hAnsi="Calibri" w:cs="Calibri"/>
              </w:rPr>
            </w:pPr>
            <w:r>
              <w:rPr>
                <w:rFonts w:ascii="Calibri" w:hAnsi="Calibri" w:cs="Calibri"/>
              </w:rPr>
              <w:t xml:space="preserve">All future </w:t>
            </w:r>
            <w:r w:rsidR="0019707E">
              <w:rPr>
                <w:rFonts w:ascii="Calibri" w:hAnsi="Calibri" w:cs="Calibri"/>
              </w:rPr>
              <w:t xml:space="preserve">building projects </w:t>
            </w:r>
            <w:r>
              <w:rPr>
                <w:rFonts w:ascii="Calibri" w:hAnsi="Calibri" w:cs="Calibri"/>
              </w:rPr>
              <w:t>will adhere to disability legislations.</w:t>
            </w:r>
          </w:p>
        </w:tc>
        <w:tc>
          <w:tcPr>
            <w:tcW w:w="1775" w:type="dxa"/>
          </w:tcPr>
          <w:p w14:paraId="0899DEEE" w14:textId="768C63FB" w:rsidR="00EE6661" w:rsidRPr="00C50C66" w:rsidRDefault="004F00CA" w:rsidP="00EE6661">
            <w:pPr>
              <w:rPr>
                <w:rFonts w:ascii="Calibri" w:hAnsi="Calibri" w:cs="Calibri"/>
              </w:rPr>
            </w:pPr>
            <w:r>
              <w:rPr>
                <w:rFonts w:ascii="Calibri" w:hAnsi="Calibri" w:cs="Calibri"/>
              </w:rPr>
              <w:t>Ongoing with any new renovations.</w:t>
            </w:r>
          </w:p>
        </w:tc>
      </w:tr>
      <w:tr w:rsidR="0019707E" w:rsidRPr="004B7043" w14:paraId="61506FD6" w14:textId="77777777" w:rsidTr="00344D1C">
        <w:tc>
          <w:tcPr>
            <w:tcW w:w="2423" w:type="dxa"/>
          </w:tcPr>
          <w:p w14:paraId="26E5542B" w14:textId="77777777" w:rsidR="00EE6661" w:rsidRPr="00385A9C" w:rsidRDefault="00EE6661" w:rsidP="00EE6661">
            <w:pPr>
              <w:pStyle w:val="ListParagraph"/>
              <w:numPr>
                <w:ilvl w:val="0"/>
                <w:numId w:val="20"/>
              </w:numPr>
              <w:rPr>
                <w:rFonts w:ascii="Calibri" w:hAnsi="Calibri" w:cs="Calibri"/>
              </w:rPr>
            </w:pPr>
            <w:r>
              <w:rPr>
                <w:rFonts w:ascii="Calibri" w:hAnsi="Calibri" w:cs="Calibri"/>
              </w:rPr>
              <w:t>Develop a disabled access toilet</w:t>
            </w:r>
          </w:p>
        </w:tc>
        <w:tc>
          <w:tcPr>
            <w:tcW w:w="1313" w:type="dxa"/>
          </w:tcPr>
          <w:p w14:paraId="46DAB5D6" w14:textId="06F1E99E" w:rsidR="00EE6661" w:rsidRPr="00C50C66" w:rsidRDefault="0019707E" w:rsidP="00EE6661">
            <w:pPr>
              <w:rPr>
                <w:rFonts w:ascii="Calibri" w:hAnsi="Calibri" w:cs="Calibri"/>
              </w:rPr>
            </w:pPr>
            <w:r>
              <w:rPr>
                <w:rFonts w:ascii="Calibri" w:hAnsi="Calibri" w:cs="Calibri"/>
              </w:rPr>
              <w:t xml:space="preserve">Headteacher and </w:t>
            </w:r>
            <w:r w:rsidR="00CC5D21">
              <w:rPr>
                <w:rFonts w:ascii="Calibri" w:hAnsi="Calibri" w:cs="Calibri"/>
              </w:rPr>
              <w:t>Governing Board</w:t>
            </w:r>
            <w:r>
              <w:rPr>
                <w:rFonts w:ascii="Calibri" w:hAnsi="Calibri" w:cs="Calibri"/>
              </w:rPr>
              <w:t>.</w:t>
            </w:r>
          </w:p>
        </w:tc>
        <w:tc>
          <w:tcPr>
            <w:tcW w:w="1674" w:type="dxa"/>
          </w:tcPr>
          <w:p w14:paraId="4F7E9FC5" w14:textId="7A1730CE" w:rsidR="00EE6661" w:rsidRPr="00C50C66" w:rsidRDefault="0019707E" w:rsidP="00EE6661">
            <w:pPr>
              <w:rPr>
                <w:rFonts w:ascii="Calibri" w:hAnsi="Calibri" w:cs="Calibri"/>
              </w:rPr>
            </w:pPr>
            <w:r>
              <w:rPr>
                <w:rFonts w:ascii="Calibri" w:hAnsi="Calibri" w:cs="Calibri"/>
              </w:rPr>
              <w:t>Building funding.</w:t>
            </w:r>
          </w:p>
        </w:tc>
        <w:tc>
          <w:tcPr>
            <w:tcW w:w="1831" w:type="dxa"/>
          </w:tcPr>
          <w:p w14:paraId="47C417EA" w14:textId="3CAB16D4" w:rsidR="00EE6661" w:rsidRPr="00C50C66" w:rsidRDefault="0019707E" w:rsidP="00EE6661">
            <w:pPr>
              <w:rPr>
                <w:rFonts w:ascii="Calibri" w:hAnsi="Calibri" w:cs="Calibri"/>
              </w:rPr>
            </w:pPr>
            <w:r>
              <w:rPr>
                <w:rFonts w:ascii="Calibri" w:hAnsi="Calibri" w:cs="Calibri"/>
              </w:rPr>
              <w:t>All future building projects will adhere to disability legislations.</w:t>
            </w:r>
          </w:p>
        </w:tc>
        <w:tc>
          <w:tcPr>
            <w:tcW w:w="1775" w:type="dxa"/>
          </w:tcPr>
          <w:p w14:paraId="48D6538F" w14:textId="672FA37A" w:rsidR="00EE6661" w:rsidRPr="00C50C66" w:rsidRDefault="0019707E" w:rsidP="00EE6661">
            <w:pPr>
              <w:rPr>
                <w:rFonts w:ascii="Calibri" w:hAnsi="Calibri" w:cs="Calibri"/>
              </w:rPr>
            </w:pPr>
            <w:r>
              <w:rPr>
                <w:rFonts w:ascii="Calibri" w:hAnsi="Calibri" w:cs="Calibri"/>
              </w:rPr>
              <w:t>Completed.</w:t>
            </w:r>
          </w:p>
        </w:tc>
      </w:tr>
      <w:tr w:rsidR="0019707E" w:rsidRPr="004B7043" w14:paraId="48C67C22" w14:textId="77777777" w:rsidTr="00344D1C">
        <w:tc>
          <w:tcPr>
            <w:tcW w:w="2423" w:type="dxa"/>
          </w:tcPr>
          <w:p w14:paraId="65DF4B3E" w14:textId="77777777" w:rsidR="00EE6661" w:rsidRPr="00385A9C" w:rsidRDefault="00EE6661" w:rsidP="00EE6661">
            <w:pPr>
              <w:pStyle w:val="ListParagraph"/>
              <w:numPr>
                <w:ilvl w:val="0"/>
                <w:numId w:val="20"/>
              </w:numPr>
              <w:rPr>
                <w:rFonts w:ascii="Calibri" w:hAnsi="Calibri" w:cs="Calibri"/>
              </w:rPr>
            </w:pPr>
            <w:r>
              <w:rPr>
                <w:rFonts w:ascii="Calibri" w:hAnsi="Calibri" w:cs="Calibri"/>
              </w:rPr>
              <w:t>Improve front entrance to school, including ramp and new door</w:t>
            </w:r>
          </w:p>
        </w:tc>
        <w:tc>
          <w:tcPr>
            <w:tcW w:w="1313" w:type="dxa"/>
          </w:tcPr>
          <w:p w14:paraId="425675F2" w14:textId="6EB3FC2E" w:rsidR="00EE6661" w:rsidRPr="00C50C66" w:rsidRDefault="0019707E" w:rsidP="00EE6661">
            <w:pPr>
              <w:rPr>
                <w:rFonts w:ascii="Calibri" w:hAnsi="Calibri" w:cs="Calibri"/>
              </w:rPr>
            </w:pPr>
            <w:r>
              <w:rPr>
                <w:rFonts w:ascii="Calibri" w:hAnsi="Calibri" w:cs="Calibri"/>
              </w:rPr>
              <w:t xml:space="preserve">Headteacher and </w:t>
            </w:r>
            <w:r w:rsidR="00CC5D21">
              <w:rPr>
                <w:rFonts w:ascii="Calibri" w:hAnsi="Calibri" w:cs="Calibri"/>
              </w:rPr>
              <w:t>Governing Board</w:t>
            </w:r>
            <w:r>
              <w:rPr>
                <w:rFonts w:ascii="Calibri" w:hAnsi="Calibri" w:cs="Calibri"/>
              </w:rPr>
              <w:t>.</w:t>
            </w:r>
          </w:p>
        </w:tc>
        <w:tc>
          <w:tcPr>
            <w:tcW w:w="1674" w:type="dxa"/>
          </w:tcPr>
          <w:p w14:paraId="09F79863" w14:textId="45AEFBF9" w:rsidR="00EE6661" w:rsidRPr="00C50C66" w:rsidRDefault="0019707E" w:rsidP="00EE6661">
            <w:pPr>
              <w:rPr>
                <w:rFonts w:ascii="Calibri" w:hAnsi="Calibri" w:cs="Calibri"/>
              </w:rPr>
            </w:pPr>
            <w:r>
              <w:rPr>
                <w:rFonts w:ascii="Calibri" w:hAnsi="Calibri" w:cs="Calibri"/>
              </w:rPr>
              <w:t>Building funding.</w:t>
            </w:r>
          </w:p>
        </w:tc>
        <w:tc>
          <w:tcPr>
            <w:tcW w:w="1831" w:type="dxa"/>
          </w:tcPr>
          <w:p w14:paraId="7A9DCEC6" w14:textId="0A979E0F" w:rsidR="00EE6661" w:rsidRPr="00C50C66" w:rsidRDefault="0019707E" w:rsidP="00EE6661">
            <w:pPr>
              <w:rPr>
                <w:rFonts w:ascii="Calibri" w:hAnsi="Calibri" w:cs="Calibri"/>
              </w:rPr>
            </w:pPr>
            <w:r>
              <w:rPr>
                <w:rFonts w:ascii="Calibri" w:hAnsi="Calibri" w:cs="Calibri"/>
              </w:rPr>
              <w:t>All future building projects will adhere to disability legislations.</w:t>
            </w:r>
          </w:p>
        </w:tc>
        <w:tc>
          <w:tcPr>
            <w:tcW w:w="1775" w:type="dxa"/>
          </w:tcPr>
          <w:p w14:paraId="74FABCE3" w14:textId="77777777" w:rsidR="00EE6661" w:rsidRDefault="0019707E" w:rsidP="00EE6661">
            <w:pPr>
              <w:rPr>
                <w:rFonts w:ascii="Calibri" w:hAnsi="Calibri" w:cs="Calibri"/>
              </w:rPr>
            </w:pPr>
            <w:r>
              <w:rPr>
                <w:rFonts w:ascii="Calibri" w:hAnsi="Calibri" w:cs="Calibri"/>
              </w:rPr>
              <w:t>Ramp completed.</w:t>
            </w:r>
          </w:p>
          <w:p w14:paraId="131286B5" w14:textId="24054344" w:rsidR="0019707E" w:rsidRPr="00C50C66" w:rsidRDefault="0019707E" w:rsidP="00EE6661">
            <w:pPr>
              <w:rPr>
                <w:rFonts w:ascii="Calibri" w:hAnsi="Calibri" w:cs="Calibri"/>
              </w:rPr>
            </w:pPr>
            <w:r>
              <w:rPr>
                <w:rFonts w:ascii="Calibri" w:hAnsi="Calibri" w:cs="Calibri"/>
              </w:rPr>
              <w:t>Ongoing.</w:t>
            </w:r>
          </w:p>
        </w:tc>
      </w:tr>
      <w:tr w:rsidR="0019707E" w:rsidRPr="004B7043" w14:paraId="6E6ED5D9" w14:textId="77777777" w:rsidTr="00344D1C">
        <w:tc>
          <w:tcPr>
            <w:tcW w:w="2423" w:type="dxa"/>
          </w:tcPr>
          <w:p w14:paraId="01950EE7" w14:textId="77777777" w:rsidR="00EE6661" w:rsidRPr="00385A9C" w:rsidRDefault="00EE6661" w:rsidP="00EE6661">
            <w:pPr>
              <w:pStyle w:val="ListParagraph"/>
              <w:numPr>
                <w:ilvl w:val="0"/>
                <w:numId w:val="20"/>
              </w:numPr>
              <w:rPr>
                <w:rFonts w:ascii="Calibri" w:hAnsi="Calibri" w:cs="Calibri"/>
              </w:rPr>
            </w:pPr>
            <w:r>
              <w:rPr>
                <w:rFonts w:ascii="Calibri" w:hAnsi="Calibri" w:cs="Calibri"/>
              </w:rPr>
              <w:t>Improve playground surfaces</w:t>
            </w:r>
          </w:p>
        </w:tc>
        <w:tc>
          <w:tcPr>
            <w:tcW w:w="1313" w:type="dxa"/>
          </w:tcPr>
          <w:p w14:paraId="4E6972A2" w14:textId="5A2DD468" w:rsidR="00EE6661" w:rsidRPr="00C50C66" w:rsidRDefault="0019707E" w:rsidP="00EE6661">
            <w:pPr>
              <w:rPr>
                <w:rFonts w:ascii="Calibri" w:hAnsi="Calibri" w:cs="Calibri"/>
              </w:rPr>
            </w:pPr>
            <w:r>
              <w:rPr>
                <w:rFonts w:ascii="Calibri" w:hAnsi="Calibri" w:cs="Calibri"/>
              </w:rPr>
              <w:t xml:space="preserve">Headteacher and </w:t>
            </w:r>
            <w:r w:rsidR="00CC5D21">
              <w:rPr>
                <w:rFonts w:ascii="Calibri" w:hAnsi="Calibri" w:cs="Calibri"/>
              </w:rPr>
              <w:t>Governing Board</w:t>
            </w:r>
            <w:r>
              <w:rPr>
                <w:rFonts w:ascii="Calibri" w:hAnsi="Calibri" w:cs="Calibri"/>
              </w:rPr>
              <w:t>.</w:t>
            </w:r>
          </w:p>
        </w:tc>
        <w:tc>
          <w:tcPr>
            <w:tcW w:w="1674" w:type="dxa"/>
          </w:tcPr>
          <w:p w14:paraId="3E5F8BF7" w14:textId="65054BBB" w:rsidR="00EE6661" w:rsidRPr="00C50C66" w:rsidRDefault="0019707E" w:rsidP="00EE6661">
            <w:pPr>
              <w:rPr>
                <w:rFonts w:ascii="Calibri" w:hAnsi="Calibri" w:cs="Calibri"/>
              </w:rPr>
            </w:pPr>
            <w:r>
              <w:rPr>
                <w:rFonts w:ascii="Calibri" w:hAnsi="Calibri" w:cs="Calibri"/>
              </w:rPr>
              <w:t>Building funding.</w:t>
            </w:r>
          </w:p>
        </w:tc>
        <w:tc>
          <w:tcPr>
            <w:tcW w:w="1831" w:type="dxa"/>
          </w:tcPr>
          <w:p w14:paraId="7289633C" w14:textId="3EF46732" w:rsidR="00EE6661" w:rsidRPr="00C50C66" w:rsidRDefault="0019707E" w:rsidP="00EE6661">
            <w:pPr>
              <w:rPr>
                <w:rFonts w:ascii="Calibri" w:hAnsi="Calibri" w:cs="Calibri"/>
              </w:rPr>
            </w:pPr>
            <w:r>
              <w:rPr>
                <w:rFonts w:ascii="Calibri" w:hAnsi="Calibri" w:cs="Calibri"/>
              </w:rPr>
              <w:t>All future building projects will adhere to disability legislations.</w:t>
            </w:r>
          </w:p>
        </w:tc>
        <w:tc>
          <w:tcPr>
            <w:tcW w:w="1775" w:type="dxa"/>
          </w:tcPr>
          <w:p w14:paraId="1BB0F334" w14:textId="1B058BAB" w:rsidR="00EE6661" w:rsidRPr="00C50C66" w:rsidRDefault="0019707E" w:rsidP="00EE6661">
            <w:pPr>
              <w:rPr>
                <w:rFonts w:ascii="Calibri" w:hAnsi="Calibri" w:cs="Calibri"/>
              </w:rPr>
            </w:pPr>
            <w:r>
              <w:rPr>
                <w:rFonts w:ascii="Calibri" w:hAnsi="Calibri" w:cs="Calibri"/>
              </w:rPr>
              <w:t>Completed 2023.</w:t>
            </w:r>
          </w:p>
        </w:tc>
      </w:tr>
      <w:tr w:rsidR="0019707E" w:rsidRPr="004B7043" w14:paraId="39F05F04" w14:textId="77777777" w:rsidTr="00344D1C">
        <w:tc>
          <w:tcPr>
            <w:tcW w:w="2423" w:type="dxa"/>
          </w:tcPr>
          <w:p w14:paraId="2D0EDC5F" w14:textId="4B1C5C6F" w:rsidR="00EE6661" w:rsidRPr="00385A9C" w:rsidRDefault="00EE6661" w:rsidP="00EE6661">
            <w:pPr>
              <w:pStyle w:val="ListParagraph"/>
              <w:numPr>
                <w:ilvl w:val="0"/>
                <w:numId w:val="20"/>
              </w:numPr>
              <w:rPr>
                <w:rFonts w:ascii="Calibri" w:hAnsi="Calibri" w:cs="Calibri"/>
              </w:rPr>
            </w:pPr>
            <w:r>
              <w:rPr>
                <w:rFonts w:ascii="Calibri" w:hAnsi="Calibri" w:cs="Calibri"/>
              </w:rPr>
              <w:t>Wheelchair access from Luc</w:t>
            </w:r>
            <w:r w:rsidR="0019707E">
              <w:rPr>
                <w:rFonts w:ascii="Calibri" w:hAnsi="Calibri" w:cs="Calibri"/>
              </w:rPr>
              <w:t>a</w:t>
            </w:r>
            <w:r>
              <w:rPr>
                <w:rFonts w:ascii="Calibri" w:hAnsi="Calibri" w:cs="Calibri"/>
              </w:rPr>
              <w:t>s</w:t>
            </w:r>
            <w:r w:rsidR="0019707E">
              <w:rPr>
                <w:rFonts w:ascii="Calibri" w:hAnsi="Calibri" w:cs="Calibri"/>
              </w:rPr>
              <w:t>’</w:t>
            </w:r>
            <w:r>
              <w:rPr>
                <w:rFonts w:ascii="Calibri" w:hAnsi="Calibri" w:cs="Calibri"/>
              </w:rPr>
              <w:t xml:space="preserve"> Garden to Hall</w:t>
            </w:r>
          </w:p>
        </w:tc>
        <w:tc>
          <w:tcPr>
            <w:tcW w:w="1313" w:type="dxa"/>
          </w:tcPr>
          <w:p w14:paraId="2E28E9C7" w14:textId="7D30A091" w:rsidR="00EE6661" w:rsidRPr="00C50C66" w:rsidRDefault="0019707E" w:rsidP="00EE6661">
            <w:pPr>
              <w:rPr>
                <w:rFonts w:ascii="Calibri" w:hAnsi="Calibri" w:cs="Calibri"/>
              </w:rPr>
            </w:pPr>
            <w:r>
              <w:rPr>
                <w:rFonts w:ascii="Calibri" w:hAnsi="Calibri" w:cs="Calibri"/>
              </w:rPr>
              <w:t xml:space="preserve">Headteacher and </w:t>
            </w:r>
            <w:r w:rsidR="00CC5D21">
              <w:rPr>
                <w:rFonts w:ascii="Calibri" w:hAnsi="Calibri" w:cs="Calibri"/>
              </w:rPr>
              <w:t>Governing Board</w:t>
            </w:r>
            <w:r>
              <w:rPr>
                <w:rFonts w:ascii="Calibri" w:hAnsi="Calibri" w:cs="Calibri"/>
              </w:rPr>
              <w:t>.</w:t>
            </w:r>
          </w:p>
        </w:tc>
        <w:tc>
          <w:tcPr>
            <w:tcW w:w="1674" w:type="dxa"/>
          </w:tcPr>
          <w:p w14:paraId="729D32C9" w14:textId="51BAA562" w:rsidR="00EE6661" w:rsidRPr="00C50C66" w:rsidRDefault="0019707E" w:rsidP="00EE6661">
            <w:pPr>
              <w:rPr>
                <w:rFonts w:ascii="Calibri" w:hAnsi="Calibri" w:cs="Calibri"/>
              </w:rPr>
            </w:pPr>
            <w:r>
              <w:rPr>
                <w:rFonts w:ascii="Calibri" w:hAnsi="Calibri" w:cs="Calibri"/>
              </w:rPr>
              <w:t>Building funding.</w:t>
            </w:r>
          </w:p>
        </w:tc>
        <w:tc>
          <w:tcPr>
            <w:tcW w:w="1831" w:type="dxa"/>
          </w:tcPr>
          <w:p w14:paraId="13B22B67" w14:textId="4127D044" w:rsidR="00EE6661" w:rsidRPr="00C50C66" w:rsidRDefault="0019707E" w:rsidP="00EE6661">
            <w:pPr>
              <w:rPr>
                <w:rFonts w:ascii="Calibri" w:hAnsi="Calibri" w:cs="Calibri"/>
              </w:rPr>
            </w:pPr>
            <w:r>
              <w:rPr>
                <w:rFonts w:ascii="Calibri" w:hAnsi="Calibri" w:cs="Calibri"/>
              </w:rPr>
              <w:t>All future building projects will adhere to disability legislations.</w:t>
            </w:r>
          </w:p>
        </w:tc>
        <w:tc>
          <w:tcPr>
            <w:tcW w:w="1775" w:type="dxa"/>
          </w:tcPr>
          <w:p w14:paraId="3537D4ED" w14:textId="3ECBCF9A" w:rsidR="00EE6661" w:rsidRPr="00C50C66" w:rsidRDefault="0019707E" w:rsidP="00EE6661">
            <w:pPr>
              <w:rPr>
                <w:rFonts w:ascii="Calibri" w:hAnsi="Calibri" w:cs="Calibri"/>
              </w:rPr>
            </w:pPr>
            <w:r>
              <w:rPr>
                <w:rFonts w:ascii="Calibri" w:hAnsi="Calibri" w:cs="Calibri"/>
              </w:rPr>
              <w:t>Ongoing with any new renovations.</w:t>
            </w:r>
          </w:p>
        </w:tc>
      </w:tr>
      <w:tr w:rsidR="00EE6661" w:rsidRPr="004B7043" w14:paraId="41358093" w14:textId="77777777" w:rsidTr="00344D1C">
        <w:tc>
          <w:tcPr>
            <w:tcW w:w="9016" w:type="dxa"/>
            <w:gridSpan w:val="5"/>
          </w:tcPr>
          <w:p w14:paraId="5579EAE7" w14:textId="77777777" w:rsidR="00EE6661" w:rsidRPr="004B7043" w:rsidRDefault="00EE6661" w:rsidP="00EE6661">
            <w:pPr>
              <w:jc w:val="both"/>
              <w:rPr>
                <w:rFonts w:ascii="Calibri" w:hAnsi="Calibri" w:cs="Calibri"/>
                <w:b/>
              </w:rPr>
            </w:pPr>
            <w:r w:rsidRPr="00C50C66">
              <w:rPr>
                <w:rFonts w:ascii="Calibri" w:hAnsi="Calibri" w:cs="Calibri"/>
                <w:b/>
                <w:sz w:val="24"/>
                <w:szCs w:val="24"/>
              </w:rPr>
              <w:t>Access to information - action plan</w:t>
            </w:r>
          </w:p>
        </w:tc>
      </w:tr>
      <w:tr w:rsidR="0019707E" w:rsidRPr="004B7043" w14:paraId="1723F13E" w14:textId="77777777" w:rsidTr="00344D1C">
        <w:trPr>
          <w:trHeight w:val="142"/>
        </w:trPr>
        <w:tc>
          <w:tcPr>
            <w:tcW w:w="2423" w:type="dxa"/>
            <w:shd w:val="clear" w:color="auto" w:fill="E7E6E6" w:themeFill="background2"/>
          </w:tcPr>
          <w:p w14:paraId="3C926D61" w14:textId="77777777" w:rsidR="00EE6661" w:rsidRPr="004B7043" w:rsidRDefault="00EE6661" w:rsidP="00EE6661">
            <w:pPr>
              <w:jc w:val="center"/>
              <w:rPr>
                <w:rFonts w:ascii="Calibri" w:hAnsi="Calibri" w:cs="Calibri"/>
                <w:b/>
              </w:rPr>
            </w:pPr>
            <w:r>
              <w:rPr>
                <w:rFonts w:ascii="Calibri" w:hAnsi="Calibri" w:cs="Calibri"/>
                <w:b/>
              </w:rPr>
              <w:t>Action</w:t>
            </w:r>
          </w:p>
        </w:tc>
        <w:tc>
          <w:tcPr>
            <w:tcW w:w="1313" w:type="dxa"/>
            <w:shd w:val="clear" w:color="auto" w:fill="E7E6E6" w:themeFill="background2"/>
          </w:tcPr>
          <w:p w14:paraId="587B043E" w14:textId="77777777" w:rsidR="00EE6661" w:rsidRPr="004B7043" w:rsidRDefault="00EE6661" w:rsidP="00EE6661">
            <w:pPr>
              <w:jc w:val="center"/>
              <w:rPr>
                <w:rFonts w:ascii="Calibri" w:hAnsi="Calibri" w:cs="Calibri"/>
                <w:b/>
              </w:rPr>
            </w:pPr>
            <w:r>
              <w:rPr>
                <w:rFonts w:ascii="Calibri" w:hAnsi="Calibri" w:cs="Calibri"/>
                <w:b/>
              </w:rPr>
              <w:t>Who?</w:t>
            </w:r>
          </w:p>
        </w:tc>
        <w:tc>
          <w:tcPr>
            <w:tcW w:w="1674" w:type="dxa"/>
            <w:shd w:val="clear" w:color="auto" w:fill="E7E6E6" w:themeFill="background2"/>
          </w:tcPr>
          <w:p w14:paraId="025EAED8" w14:textId="7F035ACC" w:rsidR="00EE6661" w:rsidRPr="004B7043" w:rsidRDefault="00656E7C" w:rsidP="00EE6661">
            <w:pPr>
              <w:jc w:val="center"/>
              <w:rPr>
                <w:rFonts w:ascii="Calibri" w:hAnsi="Calibri" w:cs="Calibri"/>
                <w:b/>
              </w:rPr>
            </w:pPr>
            <w:r>
              <w:rPr>
                <w:rFonts w:ascii="Calibri" w:hAnsi="Calibri" w:cs="Calibri"/>
                <w:b/>
              </w:rPr>
              <w:t>Resources</w:t>
            </w:r>
          </w:p>
        </w:tc>
        <w:tc>
          <w:tcPr>
            <w:tcW w:w="1831" w:type="dxa"/>
            <w:shd w:val="clear" w:color="auto" w:fill="E7E6E6" w:themeFill="background2"/>
          </w:tcPr>
          <w:p w14:paraId="056652AA" w14:textId="77777777" w:rsidR="00EE6661" w:rsidRPr="004B7043" w:rsidRDefault="00EE6661" w:rsidP="00EE6661">
            <w:pPr>
              <w:jc w:val="center"/>
              <w:rPr>
                <w:rFonts w:ascii="Calibri" w:hAnsi="Calibri" w:cs="Calibri"/>
                <w:b/>
              </w:rPr>
            </w:pPr>
            <w:r>
              <w:rPr>
                <w:rFonts w:ascii="Calibri" w:hAnsi="Calibri" w:cs="Calibri"/>
                <w:b/>
              </w:rPr>
              <w:t>Outcome/success</w:t>
            </w:r>
          </w:p>
        </w:tc>
        <w:tc>
          <w:tcPr>
            <w:tcW w:w="1775" w:type="dxa"/>
            <w:shd w:val="clear" w:color="auto" w:fill="E7E6E6" w:themeFill="background2"/>
          </w:tcPr>
          <w:p w14:paraId="417DEE18" w14:textId="35587C3E" w:rsidR="00EE6661" w:rsidRPr="004B7043" w:rsidRDefault="00EE6661" w:rsidP="00EE6661">
            <w:pPr>
              <w:jc w:val="center"/>
              <w:rPr>
                <w:rFonts w:ascii="Calibri" w:hAnsi="Calibri" w:cs="Calibri"/>
                <w:b/>
              </w:rPr>
            </w:pPr>
            <w:r>
              <w:rPr>
                <w:rFonts w:ascii="Calibri" w:hAnsi="Calibri" w:cs="Calibri"/>
                <w:b/>
              </w:rPr>
              <w:t>Complet</w:t>
            </w:r>
            <w:r w:rsidR="0019707E">
              <w:rPr>
                <w:rFonts w:ascii="Calibri" w:hAnsi="Calibri" w:cs="Calibri"/>
                <w:b/>
              </w:rPr>
              <w:t>ion date.</w:t>
            </w:r>
          </w:p>
        </w:tc>
      </w:tr>
      <w:tr w:rsidR="0019707E" w:rsidRPr="004B7043" w14:paraId="5C720F04" w14:textId="77777777" w:rsidTr="00344D1C">
        <w:tc>
          <w:tcPr>
            <w:tcW w:w="2423" w:type="dxa"/>
          </w:tcPr>
          <w:p w14:paraId="58EA9C9B" w14:textId="65BFABC3" w:rsidR="00EE6661" w:rsidRPr="00C50C66" w:rsidRDefault="0019707E" w:rsidP="00EE6661">
            <w:pPr>
              <w:pStyle w:val="ListParagraph"/>
              <w:numPr>
                <w:ilvl w:val="0"/>
                <w:numId w:val="17"/>
              </w:numPr>
              <w:rPr>
                <w:rFonts w:ascii="Calibri" w:hAnsi="Calibri" w:cs="Calibri"/>
              </w:rPr>
            </w:pPr>
            <w:r>
              <w:rPr>
                <w:rFonts w:ascii="Calibri" w:hAnsi="Calibri" w:cs="Calibri"/>
              </w:rPr>
              <w:t>To ensure that information is more accessible to children and parents with disabilities.</w:t>
            </w:r>
          </w:p>
        </w:tc>
        <w:tc>
          <w:tcPr>
            <w:tcW w:w="1313" w:type="dxa"/>
          </w:tcPr>
          <w:p w14:paraId="46CB6BE9" w14:textId="77777777" w:rsidR="00EE6661" w:rsidRDefault="00EE6661" w:rsidP="00EE6661">
            <w:pPr>
              <w:rPr>
                <w:rFonts w:ascii="Calibri" w:hAnsi="Calibri" w:cs="Calibri"/>
              </w:rPr>
            </w:pPr>
            <w:r>
              <w:rPr>
                <w:rFonts w:ascii="Calibri" w:hAnsi="Calibri" w:cs="Calibri"/>
              </w:rPr>
              <w:t xml:space="preserve">Via </w:t>
            </w:r>
            <w:proofErr w:type="gramStart"/>
            <w:r>
              <w:rPr>
                <w:rFonts w:ascii="Calibri" w:hAnsi="Calibri" w:cs="Calibri"/>
              </w:rPr>
              <w:t>SENDCo</w:t>
            </w:r>
            <w:r w:rsidR="0019707E">
              <w:rPr>
                <w:rFonts w:ascii="Calibri" w:hAnsi="Calibri" w:cs="Calibri"/>
              </w:rPr>
              <w:t xml:space="preserve">, </w:t>
            </w:r>
            <w:r>
              <w:rPr>
                <w:rFonts w:ascii="Calibri" w:hAnsi="Calibri" w:cs="Calibri"/>
              </w:rPr>
              <w:t xml:space="preserve"> SEND</w:t>
            </w:r>
            <w:proofErr w:type="gramEnd"/>
            <w:r>
              <w:rPr>
                <w:rFonts w:ascii="Calibri" w:hAnsi="Calibri" w:cs="Calibri"/>
              </w:rPr>
              <w:t xml:space="preserve"> teacher</w:t>
            </w:r>
            <w:r w:rsidR="0019707E">
              <w:rPr>
                <w:rFonts w:ascii="Calibri" w:hAnsi="Calibri" w:cs="Calibri"/>
              </w:rPr>
              <w:t xml:space="preserve"> and Headteacher.</w:t>
            </w:r>
          </w:p>
          <w:p w14:paraId="3B86D248" w14:textId="6828B98B" w:rsidR="0019707E" w:rsidRPr="00C50C66" w:rsidRDefault="0019707E" w:rsidP="00EE6661">
            <w:pPr>
              <w:rPr>
                <w:rFonts w:ascii="Calibri" w:hAnsi="Calibri" w:cs="Calibri"/>
              </w:rPr>
            </w:pPr>
            <w:r>
              <w:rPr>
                <w:rFonts w:ascii="Calibri" w:hAnsi="Calibri" w:cs="Calibri"/>
              </w:rPr>
              <w:t>Liaison between ICT Coordinator and the Sensory Support Service.</w:t>
            </w:r>
          </w:p>
        </w:tc>
        <w:tc>
          <w:tcPr>
            <w:tcW w:w="1674" w:type="dxa"/>
          </w:tcPr>
          <w:p w14:paraId="6BB889DF" w14:textId="77777777" w:rsidR="00EE6661" w:rsidRDefault="0019707E" w:rsidP="00EE6661">
            <w:pPr>
              <w:rPr>
                <w:rFonts w:ascii="Calibri" w:hAnsi="Calibri" w:cs="Calibri"/>
              </w:rPr>
            </w:pPr>
            <w:r>
              <w:rPr>
                <w:rFonts w:ascii="Calibri" w:hAnsi="Calibri" w:cs="Calibri"/>
              </w:rPr>
              <w:t>LA Guidance.</w:t>
            </w:r>
          </w:p>
          <w:p w14:paraId="5363B25C" w14:textId="77777777" w:rsidR="0019707E" w:rsidRDefault="0019707E" w:rsidP="00EE6661">
            <w:pPr>
              <w:rPr>
                <w:rFonts w:ascii="Calibri" w:hAnsi="Calibri" w:cs="Calibri"/>
              </w:rPr>
            </w:pPr>
            <w:r>
              <w:rPr>
                <w:rFonts w:ascii="Calibri" w:hAnsi="Calibri" w:cs="Calibri"/>
              </w:rPr>
              <w:t>School Website.</w:t>
            </w:r>
          </w:p>
          <w:p w14:paraId="38FA3808" w14:textId="77777777" w:rsidR="0019707E" w:rsidRDefault="0019707E" w:rsidP="00EE6661">
            <w:pPr>
              <w:rPr>
                <w:rFonts w:ascii="Calibri" w:hAnsi="Calibri" w:cs="Calibri"/>
              </w:rPr>
            </w:pPr>
            <w:r>
              <w:rPr>
                <w:rFonts w:ascii="Calibri" w:hAnsi="Calibri" w:cs="Calibri"/>
              </w:rPr>
              <w:t>Tapestry.</w:t>
            </w:r>
          </w:p>
          <w:p w14:paraId="1A193A32" w14:textId="77777777" w:rsidR="0019707E" w:rsidRDefault="0019707E" w:rsidP="00EE6661">
            <w:pPr>
              <w:rPr>
                <w:rFonts w:ascii="Calibri" w:hAnsi="Calibri" w:cs="Calibri"/>
              </w:rPr>
            </w:pPr>
            <w:r>
              <w:rPr>
                <w:rFonts w:ascii="Calibri" w:hAnsi="Calibri" w:cs="Calibri"/>
              </w:rPr>
              <w:t>School Twitter account.</w:t>
            </w:r>
          </w:p>
          <w:p w14:paraId="3E3DE42E" w14:textId="6CF2AE51" w:rsidR="006C3962" w:rsidRPr="00C50C66" w:rsidRDefault="006C3962" w:rsidP="00EE6661">
            <w:pPr>
              <w:rPr>
                <w:rFonts w:ascii="Calibri" w:hAnsi="Calibri" w:cs="Calibri"/>
              </w:rPr>
            </w:pPr>
            <w:r>
              <w:rPr>
                <w:rFonts w:ascii="Calibri" w:hAnsi="Calibri" w:cs="Calibri"/>
              </w:rPr>
              <w:t>Re-establish Parental SEND Forum</w:t>
            </w:r>
            <w:bookmarkStart w:id="0" w:name="_GoBack"/>
            <w:bookmarkEnd w:id="0"/>
          </w:p>
        </w:tc>
        <w:tc>
          <w:tcPr>
            <w:tcW w:w="1831" w:type="dxa"/>
          </w:tcPr>
          <w:p w14:paraId="67679240" w14:textId="5688B63B" w:rsidR="00EE6661" w:rsidRPr="00C50C66" w:rsidRDefault="0019707E" w:rsidP="00EE6661">
            <w:pPr>
              <w:rPr>
                <w:rFonts w:ascii="Calibri" w:hAnsi="Calibri" w:cs="Calibri"/>
              </w:rPr>
            </w:pPr>
            <w:r>
              <w:rPr>
                <w:rFonts w:ascii="Calibri" w:hAnsi="Calibri" w:cs="Calibri"/>
              </w:rPr>
              <w:t>Children with disabilities and parents with disabilities have greater access to information. School can respond quickly to requests for information in alternative formats.</w:t>
            </w:r>
          </w:p>
        </w:tc>
        <w:tc>
          <w:tcPr>
            <w:tcW w:w="1775" w:type="dxa"/>
          </w:tcPr>
          <w:p w14:paraId="0B627D6A" w14:textId="5FA13814" w:rsidR="00EE6661" w:rsidRPr="00C50C66" w:rsidRDefault="002532FD" w:rsidP="00EE6661">
            <w:pPr>
              <w:rPr>
                <w:rFonts w:ascii="Calibri" w:hAnsi="Calibri" w:cs="Calibri"/>
              </w:rPr>
            </w:pPr>
            <w:r>
              <w:rPr>
                <w:rFonts w:ascii="Calibri" w:hAnsi="Calibri" w:cs="Calibri"/>
              </w:rPr>
              <w:t>Ongoing.</w:t>
            </w:r>
          </w:p>
        </w:tc>
      </w:tr>
      <w:tr w:rsidR="0019707E" w:rsidRPr="004B7043" w14:paraId="5AF603A2" w14:textId="77777777" w:rsidTr="00344D1C">
        <w:tc>
          <w:tcPr>
            <w:tcW w:w="2423" w:type="dxa"/>
          </w:tcPr>
          <w:p w14:paraId="4A87609E" w14:textId="77777777" w:rsidR="00EE6661" w:rsidRDefault="00EE6661" w:rsidP="00EE6661">
            <w:pPr>
              <w:pStyle w:val="ListParagraph"/>
              <w:numPr>
                <w:ilvl w:val="0"/>
                <w:numId w:val="17"/>
              </w:numPr>
              <w:rPr>
                <w:rFonts w:ascii="Calibri" w:hAnsi="Calibri" w:cs="Calibri"/>
              </w:rPr>
            </w:pPr>
            <w:r>
              <w:rPr>
                <w:rFonts w:ascii="Calibri" w:hAnsi="Calibri" w:cs="Calibri"/>
              </w:rPr>
              <w:t>Clear, well-presented visual aids in every classroom</w:t>
            </w:r>
            <w:r w:rsidR="009766CB">
              <w:rPr>
                <w:rFonts w:ascii="Calibri" w:hAnsi="Calibri" w:cs="Calibri"/>
              </w:rPr>
              <w:t>.</w:t>
            </w:r>
          </w:p>
          <w:p w14:paraId="1EB6FF8C" w14:textId="46927360" w:rsidR="009766CB" w:rsidRPr="00C50C66" w:rsidRDefault="009766CB" w:rsidP="009766CB">
            <w:pPr>
              <w:pStyle w:val="ListParagraph"/>
              <w:ind w:left="360"/>
              <w:rPr>
                <w:rFonts w:ascii="Calibri" w:hAnsi="Calibri" w:cs="Calibri"/>
              </w:rPr>
            </w:pPr>
            <w:r>
              <w:rPr>
                <w:rFonts w:ascii="Calibri" w:hAnsi="Calibri" w:cs="Calibri"/>
              </w:rPr>
              <w:t xml:space="preserve"> </w:t>
            </w:r>
          </w:p>
        </w:tc>
        <w:tc>
          <w:tcPr>
            <w:tcW w:w="1313" w:type="dxa"/>
          </w:tcPr>
          <w:p w14:paraId="6D765155" w14:textId="39EB18B4" w:rsidR="00EE6661" w:rsidRPr="00C50C66" w:rsidRDefault="002532FD" w:rsidP="00EE6661">
            <w:pPr>
              <w:rPr>
                <w:rFonts w:ascii="Calibri" w:hAnsi="Calibri" w:cs="Calibri"/>
              </w:rPr>
            </w:pPr>
            <w:r>
              <w:rPr>
                <w:rFonts w:ascii="Calibri" w:hAnsi="Calibri" w:cs="Calibri"/>
              </w:rPr>
              <w:t>SEND Teacher and Class Teacher</w:t>
            </w:r>
            <w:r w:rsidR="004F1E28">
              <w:rPr>
                <w:rFonts w:ascii="Calibri" w:hAnsi="Calibri" w:cs="Calibri"/>
              </w:rPr>
              <w:t>s</w:t>
            </w:r>
            <w:r>
              <w:rPr>
                <w:rFonts w:ascii="Calibri" w:hAnsi="Calibri" w:cs="Calibri"/>
              </w:rPr>
              <w:t>.</w:t>
            </w:r>
          </w:p>
        </w:tc>
        <w:tc>
          <w:tcPr>
            <w:tcW w:w="1674" w:type="dxa"/>
          </w:tcPr>
          <w:p w14:paraId="796C4806" w14:textId="77777777" w:rsidR="00EE6661" w:rsidRDefault="002532FD" w:rsidP="00EE6661">
            <w:pPr>
              <w:rPr>
                <w:rFonts w:ascii="Calibri" w:hAnsi="Calibri" w:cs="Calibri"/>
              </w:rPr>
            </w:pPr>
            <w:r>
              <w:rPr>
                <w:rFonts w:ascii="Calibri" w:hAnsi="Calibri" w:cs="Calibri"/>
              </w:rPr>
              <w:t>Liaison between staff in staff meeting time where discussion around the use of visuals take place.</w:t>
            </w:r>
          </w:p>
          <w:p w14:paraId="00D85E22" w14:textId="77777777" w:rsidR="002532FD" w:rsidRDefault="002532FD" w:rsidP="00EE6661">
            <w:pPr>
              <w:rPr>
                <w:rFonts w:ascii="Calibri" w:hAnsi="Calibri" w:cs="Calibri"/>
              </w:rPr>
            </w:pPr>
            <w:r>
              <w:rPr>
                <w:rFonts w:ascii="Calibri" w:hAnsi="Calibri" w:cs="Calibri"/>
              </w:rPr>
              <w:t>Support and Lia</w:t>
            </w:r>
            <w:r w:rsidR="009766CB">
              <w:rPr>
                <w:rFonts w:ascii="Calibri" w:hAnsi="Calibri" w:cs="Calibri"/>
              </w:rPr>
              <w:t>ison with The Inclusion Team.</w:t>
            </w:r>
          </w:p>
          <w:p w14:paraId="6F1B21E9" w14:textId="6402F691" w:rsidR="009766CB" w:rsidRPr="00C50C66" w:rsidRDefault="009766CB" w:rsidP="00EE6661">
            <w:pPr>
              <w:rPr>
                <w:rFonts w:ascii="Calibri" w:hAnsi="Calibri" w:cs="Calibri"/>
              </w:rPr>
            </w:pPr>
            <w:r>
              <w:rPr>
                <w:rFonts w:ascii="Calibri" w:hAnsi="Calibri" w:cs="Calibri"/>
              </w:rPr>
              <w:t>All staff have access and training for Widget online.</w:t>
            </w:r>
          </w:p>
        </w:tc>
        <w:tc>
          <w:tcPr>
            <w:tcW w:w="1831" w:type="dxa"/>
          </w:tcPr>
          <w:p w14:paraId="66D0E8EE" w14:textId="77777777" w:rsidR="00EE6661" w:rsidRDefault="009766CB" w:rsidP="00EE6661">
            <w:pPr>
              <w:rPr>
                <w:rFonts w:ascii="Calibri" w:hAnsi="Calibri" w:cs="Calibri"/>
              </w:rPr>
            </w:pPr>
            <w:r>
              <w:rPr>
                <w:rFonts w:ascii="Calibri" w:hAnsi="Calibri" w:cs="Calibri"/>
              </w:rPr>
              <w:t>All children benefit from staff using visuals.</w:t>
            </w:r>
          </w:p>
          <w:p w14:paraId="595FDAB3" w14:textId="77777777" w:rsidR="009766CB" w:rsidRDefault="009766CB" w:rsidP="00EE6661">
            <w:pPr>
              <w:rPr>
                <w:rFonts w:ascii="Calibri" w:hAnsi="Calibri" w:cs="Calibri"/>
              </w:rPr>
            </w:pPr>
            <w:r>
              <w:rPr>
                <w:rFonts w:ascii="Calibri" w:hAnsi="Calibri" w:cs="Calibri"/>
              </w:rPr>
              <w:t>SEND children are more able to follow routines through staff using visuals to support them.</w:t>
            </w:r>
          </w:p>
          <w:p w14:paraId="7EF0E78B" w14:textId="60B9F7AF" w:rsidR="009766CB" w:rsidRPr="00C50C66" w:rsidRDefault="009766CB" w:rsidP="00EE6661">
            <w:pPr>
              <w:rPr>
                <w:rFonts w:ascii="Calibri" w:hAnsi="Calibri" w:cs="Calibri"/>
              </w:rPr>
            </w:pPr>
          </w:p>
        </w:tc>
        <w:tc>
          <w:tcPr>
            <w:tcW w:w="1775" w:type="dxa"/>
          </w:tcPr>
          <w:p w14:paraId="6A32C70C" w14:textId="77777777" w:rsidR="00EE6661" w:rsidRDefault="009766CB" w:rsidP="00EE6661">
            <w:pPr>
              <w:rPr>
                <w:rFonts w:ascii="Calibri" w:hAnsi="Calibri" w:cs="Calibri"/>
              </w:rPr>
            </w:pPr>
            <w:r>
              <w:rPr>
                <w:rFonts w:ascii="Calibri" w:hAnsi="Calibri" w:cs="Calibri"/>
              </w:rPr>
              <w:t>Introduced 2022-2023.</w:t>
            </w:r>
          </w:p>
          <w:p w14:paraId="7AEFC218" w14:textId="7B610BE1" w:rsidR="009766CB" w:rsidRPr="00C50C66" w:rsidRDefault="009766CB" w:rsidP="00EE6661">
            <w:pPr>
              <w:rPr>
                <w:rFonts w:ascii="Calibri" w:hAnsi="Calibri" w:cs="Calibri"/>
              </w:rPr>
            </w:pPr>
            <w:r>
              <w:rPr>
                <w:rFonts w:ascii="Calibri" w:hAnsi="Calibri" w:cs="Calibri"/>
              </w:rPr>
              <w:t>Ongoing.</w:t>
            </w:r>
          </w:p>
        </w:tc>
      </w:tr>
      <w:tr w:rsidR="0019707E" w:rsidRPr="004B7043" w14:paraId="2C8D829C" w14:textId="77777777" w:rsidTr="00344D1C">
        <w:tc>
          <w:tcPr>
            <w:tcW w:w="2423" w:type="dxa"/>
          </w:tcPr>
          <w:p w14:paraId="2AF653DD" w14:textId="77777777" w:rsidR="00EE6661" w:rsidRDefault="00EE6661" w:rsidP="00EE6661">
            <w:pPr>
              <w:pStyle w:val="ListParagraph"/>
              <w:numPr>
                <w:ilvl w:val="0"/>
                <w:numId w:val="17"/>
              </w:numPr>
              <w:rPr>
                <w:rFonts w:ascii="Calibri" w:hAnsi="Calibri" w:cs="Calibri"/>
              </w:rPr>
            </w:pPr>
            <w:r>
              <w:rPr>
                <w:rFonts w:ascii="Calibri" w:hAnsi="Calibri" w:cs="Calibri"/>
              </w:rPr>
              <w:lastRenderedPageBreak/>
              <w:t>Teach sign language (Makaton) to all children</w:t>
            </w:r>
          </w:p>
          <w:p w14:paraId="46FC2259" w14:textId="0B22FF36" w:rsidR="00EE6661" w:rsidRPr="00C50C66" w:rsidRDefault="00EE6661" w:rsidP="004F1E28">
            <w:pPr>
              <w:pStyle w:val="ListParagraph"/>
              <w:ind w:left="360"/>
              <w:rPr>
                <w:rFonts w:ascii="Calibri" w:hAnsi="Calibri" w:cs="Calibri"/>
              </w:rPr>
            </w:pPr>
          </w:p>
        </w:tc>
        <w:tc>
          <w:tcPr>
            <w:tcW w:w="1313" w:type="dxa"/>
          </w:tcPr>
          <w:p w14:paraId="51BE7ABC" w14:textId="15BF9906" w:rsidR="00EE6661" w:rsidRPr="00C50C66" w:rsidRDefault="004F1E28" w:rsidP="00EE6661">
            <w:pPr>
              <w:rPr>
                <w:rFonts w:ascii="Calibri" w:hAnsi="Calibri" w:cs="Calibri"/>
              </w:rPr>
            </w:pPr>
            <w:r>
              <w:rPr>
                <w:rFonts w:ascii="Calibri" w:hAnsi="Calibri" w:cs="Calibri"/>
              </w:rPr>
              <w:t>SEND Teacher, SENDCo, Headteacher.</w:t>
            </w:r>
          </w:p>
        </w:tc>
        <w:tc>
          <w:tcPr>
            <w:tcW w:w="1674" w:type="dxa"/>
          </w:tcPr>
          <w:p w14:paraId="1377664D" w14:textId="0CD567C6" w:rsidR="00EE6661" w:rsidRPr="00C50C66" w:rsidRDefault="004F1E28" w:rsidP="00EE6661">
            <w:pPr>
              <w:rPr>
                <w:rFonts w:ascii="Calibri" w:hAnsi="Calibri" w:cs="Calibri"/>
              </w:rPr>
            </w:pPr>
            <w:r>
              <w:rPr>
                <w:rFonts w:ascii="Calibri" w:hAnsi="Calibri" w:cs="Calibri"/>
              </w:rPr>
              <w:t>Staff meeting time, lunchtime/after school Makaton club, Makaton used during assembly time.</w:t>
            </w:r>
          </w:p>
        </w:tc>
        <w:tc>
          <w:tcPr>
            <w:tcW w:w="1831" w:type="dxa"/>
          </w:tcPr>
          <w:p w14:paraId="669C4FF1" w14:textId="5D0F3F1E" w:rsidR="00EE6661" w:rsidRPr="00C50C66" w:rsidRDefault="004F1E28" w:rsidP="00EE6661">
            <w:pPr>
              <w:rPr>
                <w:rFonts w:ascii="Calibri" w:hAnsi="Calibri" w:cs="Calibri"/>
              </w:rPr>
            </w:pPr>
            <w:r>
              <w:rPr>
                <w:rFonts w:ascii="Calibri" w:hAnsi="Calibri" w:cs="Calibri"/>
              </w:rPr>
              <w:t>All children become familiar with using Makaton around the school. SEND children with communication difficulties are better understood by all staff and children in school.</w:t>
            </w:r>
          </w:p>
        </w:tc>
        <w:tc>
          <w:tcPr>
            <w:tcW w:w="1775" w:type="dxa"/>
          </w:tcPr>
          <w:p w14:paraId="15B3C4B1" w14:textId="1063FFA0" w:rsidR="00EE6661" w:rsidRPr="00C50C66" w:rsidRDefault="004F1E28" w:rsidP="00EE6661">
            <w:pPr>
              <w:rPr>
                <w:rFonts w:ascii="Calibri" w:hAnsi="Calibri" w:cs="Calibri"/>
              </w:rPr>
            </w:pPr>
            <w:r>
              <w:rPr>
                <w:rFonts w:ascii="Calibri" w:hAnsi="Calibri" w:cs="Calibri"/>
              </w:rPr>
              <w:t>Priority for academic year 2023-2024.</w:t>
            </w:r>
          </w:p>
        </w:tc>
      </w:tr>
      <w:tr w:rsidR="004F1E28" w:rsidRPr="004B7043" w14:paraId="5C7B8ED2" w14:textId="77777777" w:rsidTr="00344D1C">
        <w:tc>
          <w:tcPr>
            <w:tcW w:w="2423" w:type="dxa"/>
          </w:tcPr>
          <w:p w14:paraId="6C6A35ED" w14:textId="7E9004B4" w:rsidR="004F1E28" w:rsidRDefault="004F1E28" w:rsidP="00EE6661">
            <w:pPr>
              <w:pStyle w:val="ListParagraph"/>
              <w:numPr>
                <w:ilvl w:val="0"/>
                <w:numId w:val="17"/>
              </w:numPr>
              <w:rPr>
                <w:rFonts w:ascii="Calibri" w:hAnsi="Calibri" w:cs="Calibri"/>
              </w:rPr>
            </w:pPr>
            <w:r>
              <w:rPr>
                <w:rFonts w:ascii="Calibri" w:hAnsi="Calibri" w:cs="Calibri"/>
              </w:rPr>
              <w:t>To improve accessibility for pupils who are showing dyslexic tendencies.</w:t>
            </w:r>
          </w:p>
        </w:tc>
        <w:tc>
          <w:tcPr>
            <w:tcW w:w="1313" w:type="dxa"/>
          </w:tcPr>
          <w:p w14:paraId="41A3C69D" w14:textId="4B1611C7" w:rsidR="004F1E28" w:rsidRDefault="004F1E28" w:rsidP="00EE6661">
            <w:pPr>
              <w:rPr>
                <w:rFonts w:ascii="Calibri" w:hAnsi="Calibri" w:cs="Calibri"/>
              </w:rPr>
            </w:pPr>
            <w:r>
              <w:rPr>
                <w:rFonts w:ascii="Calibri" w:hAnsi="Calibri" w:cs="Calibri"/>
              </w:rPr>
              <w:t>SENDCo, SEND Teacher, Headteacher, English Coordinator.</w:t>
            </w:r>
          </w:p>
        </w:tc>
        <w:tc>
          <w:tcPr>
            <w:tcW w:w="1674" w:type="dxa"/>
          </w:tcPr>
          <w:p w14:paraId="43073A7E" w14:textId="293ABCC9" w:rsidR="004F1E28" w:rsidRDefault="004F1E28" w:rsidP="00EE6661">
            <w:pPr>
              <w:rPr>
                <w:rFonts w:ascii="Calibri" w:hAnsi="Calibri" w:cs="Calibri"/>
              </w:rPr>
            </w:pPr>
            <w:r>
              <w:rPr>
                <w:rFonts w:ascii="Calibri" w:hAnsi="Calibri" w:cs="Calibri"/>
              </w:rPr>
              <w:t>Purchase resources which will include, acetate coloured reading rulers, tinted textbooks, and a range of writing tools. Class teachers to use coloured backgrounds on whiteboards.</w:t>
            </w:r>
          </w:p>
        </w:tc>
        <w:tc>
          <w:tcPr>
            <w:tcW w:w="1831" w:type="dxa"/>
          </w:tcPr>
          <w:p w14:paraId="075BDC3A" w14:textId="62268582" w:rsidR="004F1E28" w:rsidRPr="00C50C66" w:rsidRDefault="004F1E28" w:rsidP="00EE6661">
            <w:pPr>
              <w:rPr>
                <w:rFonts w:ascii="Calibri" w:hAnsi="Calibri" w:cs="Calibri"/>
              </w:rPr>
            </w:pPr>
            <w:r>
              <w:rPr>
                <w:rFonts w:ascii="Calibri" w:hAnsi="Calibri" w:cs="Calibri"/>
              </w:rPr>
              <w:t xml:space="preserve">Children who are displaying dyslexic tendencies will use resources recommended to support their learning. The success of the support will be monitored by class teachers and the SENDCo. </w:t>
            </w:r>
          </w:p>
        </w:tc>
        <w:tc>
          <w:tcPr>
            <w:tcW w:w="1775" w:type="dxa"/>
          </w:tcPr>
          <w:p w14:paraId="0179277C" w14:textId="77777777" w:rsidR="004F1E28" w:rsidRDefault="00C801F0" w:rsidP="00EE6661">
            <w:pPr>
              <w:rPr>
                <w:rFonts w:ascii="Calibri" w:hAnsi="Calibri" w:cs="Calibri"/>
              </w:rPr>
            </w:pPr>
            <w:r>
              <w:rPr>
                <w:rFonts w:ascii="Calibri" w:hAnsi="Calibri" w:cs="Calibri"/>
              </w:rPr>
              <w:t>Ongoing.</w:t>
            </w:r>
          </w:p>
          <w:p w14:paraId="6A1C587C" w14:textId="11461837" w:rsidR="00C801F0" w:rsidRPr="00C50C66" w:rsidRDefault="00C801F0" w:rsidP="00EE6661">
            <w:pPr>
              <w:rPr>
                <w:rFonts w:ascii="Calibri" w:hAnsi="Calibri" w:cs="Calibri"/>
              </w:rPr>
            </w:pPr>
            <w:r>
              <w:rPr>
                <w:rFonts w:ascii="Calibri" w:hAnsi="Calibri" w:cs="Calibri"/>
              </w:rPr>
              <w:t>Orders to be placed September 2023 for the new academic year.</w:t>
            </w:r>
          </w:p>
        </w:tc>
      </w:tr>
    </w:tbl>
    <w:p w14:paraId="5293CDC5" w14:textId="201F7D39" w:rsidR="00830B20" w:rsidRPr="00EE6661" w:rsidRDefault="00EE6661" w:rsidP="00EE6661">
      <w:pPr>
        <w:spacing w:after="0" w:line="240" w:lineRule="auto"/>
        <w:jc w:val="both"/>
        <w:rPr>
          <w:rFonts w:ascii="Calibri" w:hAnsi="Calibri" w:cs="Calibri"/>
          <w:b/>
          <w:sz w:val="28"/>
          <w:szCs w:val="28"/>
        </w:rPr>
      </w:pPr>
      <w:r>
        <w:rPr>
          <w:rFonts w:ascii="Calibri" w:hAnsi="Calibri" w:cs="Calibri"/>
          <w:b/>
          <w:sz w:val="28"/>
          <w:szCs w:val="28"/>
        </w:rPr>
        <w:t>The Accessibility Plan</w:t>
      </w:r>
    </w:p>
    <w:sectPr w:rsidR="00830B20" w:rsidRPr="00EE6661" w:rsidSect="001C3FA6">
      <w:footerReference w:type="default" r:id="rId8"/>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14E5" w14:textId="77777777" w:rsidR="000F0FD6" w:rsidRDefault="000F0FD6" w:rsidP="00F141FF">
      <w:pPr>
        <w:spacing w:after="0" w:line="240" w:lineRule="auto"/>
      </w:pPr>
      <w:r>
        <w:separator/>
      </w:r>
    </w:p>
  </w:endnote>
  <w:endnote w:type="continuationSeparator" w:id="0">
    <w:p w14:paraId="630FE491" w14:textId="77777777" w:rsidR="000F0FD6" w:rsidRDefault="000F0FD6" w:rsidP="00F1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A4B6" w14:textId="77777777" w:rsidR="00787560" w:rsidRDefault="00787560">
    <w:pPr>
      <w:pStyle w:val="Footer"/>
    </w:pPr>
  </w:p>
  <w:p w14:paraId="1941C9FD" w14:textId="5A5FCBC5" w:rsidR="00787560" w:rsidRDefault="0078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FE838" w14:textId="77777777" w:rsidR="000F0FD6" w:rsidRDefault="000F0FD6" w:rsidP="00F141FF">
      <w:pPr>
        <w:spacing w:after="0" w:line="240" w:lineRule="auto"/>
      </w:pPr>
      <w:r>
        <w:separator/>
      </w:r>
    </w:p>
  </w:footnote>
  <w:footnote w:type="continuationSeparator" w:id="0">
    <w:p w14:paraId="777DC7D7" w14:textId="77777777" w:rsidR="000F0FD6" w:rsidRDefault="000F0FD6" w:rsidP="00F1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71BB"/>
    <w:multiLevelType w:val="hybridMultilevel"/>
    <w:tmpl w:val="EE2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502A"/>
    <w:multiLevelType w:val="hybridMultilevel"/>
    <w:tmpl w:val="146A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44CA6"/>
    <w:multiLevelType w:val="hybridMultilevel"/>
    <w:tmpl w:val="6F769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6724A"/>
    <w:multiLevelType w:val="multilevel"/>
    <w:tmpl w:val="8EE0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5036"/>
    <w:multiLevelType w:val="hybridMultilevel"/>
    <w:tmpl w:val="C2EA2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91E05"/>
    <w:multiLevelType w:val="hybridMultilevel"/>
    <w:tmpl w:val="4378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864BA"/>
    <w:multiLevelType w:val="multilevel"/>
    <w:tmpl w:val="08608E2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1F77A5"/>
    <w:multiLevelType w:val="hybridMultilevel"/>
    <w:tmpl w:val="70FE3D5E"/>
    <w:lvl w:ilvl="0" w:tplc="64628A3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90157"/>
    <w:multiLevelType w:val="hybridMultilevel"/>
    <w:tmpl w:val="4B546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72ACE"/>
    <w:multiLevelType w:val="hybridMultilevel"/>
    <w:tmpl w:val="92A41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C202D"/>
    <w:multiLevelType w:val="singleLevel"/>
    <w:tmpl w:val="868ADBC0"/>
    <w:lvl w:ilvl="0">
      <w:start w:val="1"/>
      <w:numFmt w:val="bullet"/>
      <w:lvlText w:val=""/>
      <w:lvlJc w:val="left"/>
      <w:pPr>
        <w:tabs>
          <w:tab w:val="num" w:pos="567"/>
        </w:tabs>
        <w:ind w:left="567" w:hanging="567"/>
      </w:pPr>
      <w:rPr>
        <w:rFonts w:ascii="Symbol" w:hAnsi="Symbol" w:hint="default"/>
        <w:sz w:val="20"/>
      </w:rPr>
    </w:lvl>
  </w:abstractNum>
  <w:abstractNum w:abstractNumId="11" w15:restartNumberingAfterBreak="0">
    <w:nsid w:val="5F877800"/>
    <w:multiLevelType w:val="hybridMultilevel"/>
    <w:tmpl w:val="18C0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260FE"/>
    <w:multiLevelType w:val="hybridMultilevel"/>
    <w:tmpl w:val="8DC8D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57426D"/>
    <w:multiLevelType w:val="hybridMultilevel"/>
    <w:tmpl w:val="ADA2C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A26E91"/>
    <w:multiLevelType w:val="hybridMultilevel"/>
    <w:tmpl w:val="18B643C0"/>
    <w:lvl w:ilvl="0" w:tplc="64628A3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91D5C"/>
    <w:multiLevelType w:val="hybridMultilevel"/>
    <w:tmpl w:val="ADA2C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6816FB"/>
    <w:multiLevelType w:val="hybridMultilevel"/>
    <w:tmpl w:val="BAE2E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45A77"/>
    <w:multiLevelType w:val="hybridMultilevel"/>
    <w:tmpl w:val="44A00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C140C"/>
    <w:multiLevelType w:val="multilevel"/>
    <w:tmpl w:val="8F5058F2"/>
    <w:lvl w:ilvl="0">
      <w:start w:val="1"/>
      <w:numFmt w:val="bullet"/>
      <w:lvlText w:val=""/>
      <w:lvlJc w:val="left"/>
      <w:pPr>
        <w:tabs>
          <w:tab w:val="num" w:pos="567"/>
        </w:tabs>
        <w:ind w:left="567" w:hanging="567"/>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C5E7F"/>
    <w:multiLevelType w:val="hybridMultilevel"/>
    <w:tmpl w:val="DC5C39CA"/>
    <w:lvl w:ilvl="0" w:tplc="64628A3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8"/>
  </w:num>
  <w:num w:numId="4">
    <w:abstractNumId w:val="10"/>
  </w:num>
  <w:num w:numId="5">
    <w:abstractNumId w:val="11"/>
  </w:num>
  <w:num w:numId="6">
    <w:abstractNumId w:val="4"/>
  </w:num>
  <w:num w:numId="7">
    <w:abstractNumId w:val="17"/>
  </w:num>
  <w:num w:numId="8">
    <w:abstractNumId w:val="8"/>
  </w:num>
  <w:num w:numId="9">
    <w:abstractNumId w:val="2"/>
  </w:num>
  <w:num w:numId="10">
    <w:abstractNumId w:val="16"/>
  </w:num>
  <w:num w:numId="11">
    <w:abstractNumId w:val="1"/>
  </w:num>
  <w:num w:numId="12">
    <w:abstractNumId w:val="5"/>
  </w:num>
  <w:num w:numId="13">
    <w:abstractNumId w:val="0"/>
  </w:num>
  <w:num w:numId="14">
    <w:abstractNumId w:val="9"/>
  </w:num>
  <w:num w:numId="15">
    <w:abstractNumId w:val="12"/>
  </w:num>
  <w:num w:numId="16">
    <w:abstractNumId w:val="13"/>
  </w:num>
  <w:num w:numId="17">
    <w:abstractNumId w:val="15"/>
  </w:num>
  <w:num w:numId="18">
    <w:abstractNumId w:val="19"/>
  </w:num>
  <w:num w:numId="19">
    <w:abstractNumId w:val="14"/>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9C"/>
    <w:rsid w:val="000223BB"/>
    <w:rsid w:val="00051184"/>
    <w:rsid w:val="000D3427"/>
    <w:rsid w:val="000D4DA0"/>
    <w:rsid w:val="000F0FD6"/>
    <w:rsid w:val="000F2F50"/>
    <w:rsid w:val="001140B6"/>
    <w:rsid w:val="0019707E"/>
    <w:rsid w:val="001A7EE1"/>
    <w:rsid w:val="001C1CA7"/>
    <w:rsid w:val="001C3FA6"/>
    <w:rsid w:val="001D567E"/>
    <w:rsid w:val="001E75CB"/>
    <w:rsid w:val="00220893"/>
    <w:rsid w:val="0025039C"/>
    <w:rsid w:val="002532FD"/>
    <w:rsid w:val="002B3D09"/>
    <w:rsid w:val="00333ABC"/>
    <w:rsid w:val="00344D1C"/>
    <w:rsid w:val="003857E8"/>
    <w:rsid w:val="00385A9C"/>
    <w:rsid w:val="00385D02"/>
    <w:rsid w:val="00435469"/>
    <w:rsid w:val="00444399"/>
    <w:rsid w:val="00465F9D"/>
    <w:rsid w:val="00497D76"/>
    <w:rsid w:val="004A12E1"/>
    <w:rsid w:val="004B119E"/>
    <w:rsid w:val="004B7043"/>
    <w:rsid w:val="004D6B3B"/>
    <w:rsid w:val="004F00CA"/>
    <w:rsid w:val="004F1E28"/>
    <w:rsid w:val="00505781"/>
    <w:rsid w:val="00512FD3"/>
    <w:rsid w:val="00552415"/>
    <w:rsid w:val="005829CD"/>
    <w:rsid w:val="00594E59"/>
    <w:rsid w:val="005C4607"/>
    <w:rsid w:val="005C6452"/>
    <w:rsid w:val="005F0BDF"/>
    <w:rsid w:val="00653C39"/>
    <w:rsid w:val="00656E7C"/>
    <w:rsid w:val="00686901"/>
    <w:rsid w:val="006B46AC"/>
    <w:rsid w:val="006C3962"/>
    <w:rsid w:val="007032ED"/>
    <w:rsid w:val="00765086"/>
    <w:rsid w:val="00776839"/>
    <w:rsid w:val="00787560"/>
    <w:rsid w:val="007E3FB7"/>
    <w:rsid w:val="00830B20"/>
    <w:rsid w:val="0086195B"/>
    <w:rsid w:val="00871DD8"/>
    <w:rsid w:val="00913BC1"/>
    <w:rsid w:val="009766CB"/>
    <w:rsid w:val="009A7515"/>
    <w:rsid w:val="009C258C"/>
    <w:rsid w:val="009E3D6E"/>
    <w:rsid w:val="00A11DD9"/>
    <w:rsid w:val="00A30B7C"/>
    <w:rsid w:val="00A3609D"/>
    <w:rsid w:val="00A40B2B"/>
    <w:rsid w:val="00A8492A"/>
    <w:rsid w:val="00A93816"/>
    <w:rsid w:val="00AB0440"/>
    <w:rsid w:val="00AD7551"/>
    <w:rsid w:val="00AF6399"/>
    <w:rsid w:val="00B552DB"/>
    <w:rsid w:val="00B6210E"/>
    <w:rsid w:val="00B6766F"/>
    <w:rsid w:val="00B875AE"/>
    <w:rsid w:val="00B95991"/>
    <w:rsid w:val="00BF771F"/>
    <w:rsid w:val="00C50C66"/>
    <w:rsid w:val="00C664B6"/>
    <w:rsid w:val="00C801F0"/>
    <w:rsid w:val="00CB0031"/>
    <w:rsid w:val="00CC5D21"/>
    <w:rsid w:val="00D03AE9"/>
    <w:rsid w:val="00DC108F"/>
    <w:rsid w:val="00E338F6"/>
    <w:rsid w:val="00E35F59"/>
    <w:rsid w:val="00E4396B"/>
    <w:rsid w:val="00E61163"/>
    <w:rsid w:val="00E73426"/>
    <w:rsid w:val="00E95E65"/>
    <w:rsid w:val="00EE6661"/>
    <w:rsid w:val="00F141FF"/>
    <w:rsid w:val="00F25C33"/>
    <w:rsid w:val="00F44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25896"/>
  <w15:docId w15:val="{937D53B7-F8C0-F449-9CD5-F45CEC5B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7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5039C"/>
    <w:pPr>
      <w:keepNext/>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39C"/>
    <w:rPr>
      <w:rFonts w:ascii="Arial" w:eastAsia="Times New Roman" w:hAnsi="Arial" w:cs="Arial"/>
      <w:b/>
      <w:bCs/>
      <w:sz w:val="24"/>
      <w:szCs w:val="24"/>
    </w:rPr>
  </w:style>
  <w:style w:type="paragraph" w:styleId="ListParagraph">
    <w:name w:val="List Paragraph"/>
    <w:basedOn w:val="Normal"/>
    <w:uiPriority w:val="34"/>
    <w:qFormat/>
    <w:rsid w:val="005C4607"/>
    <w:pPr>
      <w:ind w:left="720"/>
      <w:contextualSpacing/>
    </w:pPr>
  </w:style>
  <w:style w:type="paragraph" w:styleId="Header">
    <w:name w:val="header"/>
    <w:basedOn w:val="Normal"/>
    <w:link w:val="HeaderChar"/>
    <w:uiPriority w:val="99"/>
    <w:unhideWhenUsed/>
    <w:rsid w:val="00F14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FF"/>
  </w:style>
  <w:style w:type="paragraph" w:styleId="Footer">
    <w:name w:val="footer"/>
    <w:basedOn w:val="Normal"/>
    <w:link w:val="FooterChar"/>
    <w:uiPriority w:val="99"/>
    <w:unhideWhenUsed/>
    <w:rsid w:val="00F14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FF"/>
  </w:style>
  <w:style w:type="character" w:customStyle="1" w:styleId="Heading2Char">
    <w:name w:val="Heading 2 Char"/>
    <w:basedOn w:val="DefaultParagraphFont"/>
    <w:link w:val="Heading2"/>
    <w:uiPriority w:val="9"/>
    <w:rsid w:val="00B6766F"/>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B6766F"/>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B6766F"/>
    <w:rPr>
      <w:rFonts w:ascii="Calibri" w:eastAsia="Calibri" w:hAnsi="Calibri"/>
      <w:lang w:val="en-US"/>
    </w:rPr>
  </w:style>
  <w:style w:type="paragraph" w:styleId="NormalWeb">
    <w:name w:val="Normal (Web)"/>
    <w:basedOn w:val="Normal"/>
    <w:uiPriority w:val="99"/>
    <w:semiHidden/>
    <w:unhideWhenUsed/>
    <w:rsid w:val="00B6766F"/>
    <w:pPr>
      <w:spacing w:after="24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12FD3"/>
    <w:rPr>
      <w:rFonts w:asciiTheme="majorHAnsi" w:eastAsiaTheme="majorEastAsia" w:hAnsiTheme="majorHAnsi" w:cstheme="majorBidi"/>
      <w:color w:val="2E74B5" w:themeColor="accent1" w:themeShade="BF"/>
      <w:sz w:val="32"/>
      <w:szCs w:val="32"/>
    </w:rPr>
  </w:style>
  <w:style w:type="character" w:styleId="Hyperlink">
    <w:name w:val="Hyperlink"/>
    <w:rsid w:val="00512FD3"/>
    <w:rPr>
      <w:rFonts w:ascii="Arial" w:hAnsi="Arial"/>
      <w:color w:val="0000FF"/>
      <w:sz w:val="24"/>
      <w:u w:val="single"/>
    </w:rPr>
  </w:style>
  <w:style w:type="numbering" w:customStyle="1" w:styleId="LFO24">
    <w:name w:val="LFO24"/>
    <w:basedOn w:val="NoList"/>
    <w:rsid w:val="00512FD3"/>
    <w:pPr>
      <w:numPr>
        <w:numId w:val="1"/>
      </w:numPr>
    </w:pPr>
  </w:style>
  <w:style w:type="paragraph" w:styleId="BalloonText">
    <w:name w:val="Balloon Text"/>
    <w:basedOn w:val="Normal"/>
    <w:link w:val="BalloonTextChar"/>
    <w:uiPriority w:val="99"/>
    <w:semiHidden/>
    <w:unhideWhenUsed/>
    <w:rsid w:val="00512F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FD3"/>
    <w:rPr>
      <w:rFonts w:ascii="Times New Roman" w:hAnsi="Times New Roman" w:cs="Times New Roman"/>
      <w:sz w:val="18"/>
      <w:szCs w:val="18"/>
    </w:rPr>
  </w:style>
  <w:style w:type="paragraph" w:styleId="FootnoteText">
    <w:name w:val="footnote text"/>
    <w:basedOn w:val="Normal"/>
    <w:link w:val="FootnoteTextChar"/>
    <w:rsid w:val="00A8492A"/>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A8492A"/>
    <w:rPr>
      <w:rFonts w:ascii="Tahoma" w:eastAsia="Times New Roman" w:hAnsi="Tahoma" w:cs="Arial"/>
      <w:sz w:val="20"/>
      <w:szCs w:val="20"/>
      <w:lang w:eastAsia="en-GB"/>
    </w:rPr>
  </w:style>
  <w:style w:type="character" w:styleId="FootnoteReference">
    <w:name w:val="footnote reference"/>
    <w:rsid w:val="00A8492A"/>
    <w:rPr>
      <w:rFonts w:ascii="Tahoma" w:hAnsi="Tahoma" w:cs="Arial"/>
      <w:szCs w:val="24"/>
      <w:vertAlign w:val="superscript"/>
      <w:lang w:val="en-GB" w:eastAsia="en-US" w:bidi="ar-SA"/>
    </w:rPr>
  </w:style>
  <w:style w:type="table" w:styleId="TableGrid">
    <w:name w:val="Table Grid"/>
    <w:basedOn w:val="TableNormal"/>
    <w:uiPriority w:val="59"/>
    <w:rsid w:val="00A849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D6E"/>
    <w:rPr>
      <w:b/>
      <w:bCs/>
    </w:rPr>
  </w:style>
  <w:style w:type="paragraph" w:styleId="CommentText">
    <w:name w:val="annotation text"/>
    <w:basedOn w:val="Normal"/>
    <w:link w:val="CommentTextChar"/>
    <w:semiHidden/>
    <w:rsid w:val="009E3D6E"/>
    <w:pPr>
      <w:spacing w:before="120" w:after="120" w:line="240" w:lineRule="auto"/>
    </w:pPr>
    <w:rPr>
      <w:rFonts w:ascii="Tahoma" w:eastAsia="Times New Roman" w:hAnsi="Tahoma" w:cs="Times New Roman"/>
      <w:sz w:val="24"/>
      <w:szCs w:val="20"/>
    </w:rPr>
  </w:style>
  <w:style w:type="character" w:customStyle="1" w:styleId="CommentTextChar">
    <w:name w:val="Comment Text Char"/>
    <w:basedOn w:val="DefaultParagraphFont"/>
    <w:link w:val="CommentText"/>
    <w:semiHidden/>
    <w:rsid w:val="009E3D6E"/>
    <w:rPr>
      <w:rFonts w:ascii="Tahoma" w:eastAsia="Times New Roman" w:hAnsi="Tahoma" w:cs="Times New Roman"/>
      <w:sz w:val="24"/>
      <w:szCs w:val="20"/>
    </w:rPr>
  </w:style>
  <w:style w:type="paragraph" w:styleId="BodyText2">
    <w:name w:val="Body Text 2"/>
    <w:basedOn w:val="Normal"/>
    <w:link w:val="BodyText2Char"/>
    <w:rsid w:val="009E3D6E"/>
    <w:pPr>
      <w:spacing w:after="120" w:line="480" w:lineRule="auto"/>
    </w:pPr>
    <w:rPr>
      <w:rFonts w:ascii="Arial" w:eastAsia="Times New Roman" w:hAnsi="Arial" w:cs="Times New Roman"/>
      <w:lang w:eastAsia="en-GB"/>
    </w:rPr>
  </w:style>
  <w:style w:type="character" w:customStyle="1" w:styleId="BodyText2Char">
    <w:name w:val="Body Text 2 Char"/>
    <w:basedOn w:val="DefaultParagraphFont"/>
    <w:link w:val="BodyText2"/>
    <w:rsid w:val="009E3D6E"/>
    <w:rPr>
      <w:rFonts w:ascii="Arial" w:eastAsia="Times New Roman" w:hAnsi="Arial" w:cs="Times New Roman"/>
      <w:lang w:eastAsia="en-GB"/>
    </w:rPr>
  </w:style>
  <w:style w:type="paragraph" w:styleId="BodyText3">
    <w:name w:val="Body Text 3"/>
    <w:basedOn w:val="Normal"/>
    <w:link w:val="BodyText3Char"/>
    <w:rsid w:val="009E3D6E"/>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9E3D6E"/>
    <w:rPr>
      <w:rFonts w:ascii="Arial" w:eastAsia="Times New Roman" w:hAnsi="Arial" w:cs="Times New Roman"/>
      <w:sz w:val="16"/>
      <w:szCs w:val="16"/>
      <w:lang w:eastAsia="en-GB"/>
    </w:rPr>
  </w:style>
  <w:style w:type="character" w:customStyle="1" w:styleId="UnresolvedMention1">
    <w:name w:val="Unresolved Mention1"/>
    <w:basedOn w:val="DefaultParagraphFont"/>
    <w:uiPriority w:val="99"/>
    <w:semiHidden/>
    <w:unhideWhenUsed/>
    <w:rsid w:val="00CB0031"/>
    <w:rPr>
      <w:color w:val="605E5C"/>
      <w:shd w:val="clear" w:color="auto" w:fill="E1DFDD"/>
    </w:rPr>
  </w:style>
  <w:style w:type="character" w:styleId="CommentReference">
    <w:name w:val="annotation reference"/>
    <w:basedOn w:val="DefaultParagraphFont"/>
    <w:uiPriority w:val="99"/>
    <w:semiHidden/>
    <w:unhideWhenUsed/>
    <w:rsid w:val="00E4396B"/>
    <w:rPr>
      <w:sz w:val="18"/>
      <w:szCs w:val="18"/>
    </w:rPr>
  </w:style>
  <w:style w:type="paragraph" w:styleId="CommentSubject">
    <w:name w:val="annotation subject"/>
    <w:basedOn w:val="CommentText"/>
    <w:next w:val="CommentText"/>
    <w:link w:val="CommentSubjectChar"/>
    <w:uiPriority w:val="99"/>
    <w:semiHidden/>
    <w:unhideWhenUsed/>
    <w:rsid w:val="00E4396B"/>
    <w:pPr>
      <w:spacing w:before="0"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E4396B"/>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6B46AC"/>
    <w:rPr>
      <w:color w:val="954F72" w:themeColor="followedHyperlink"/>
      <w:u w:val="single"/>
    </w:rPr>
  </w:style>
  <w:style w:type="paragraph" w:styleId="Revision">
    <w:name w:val="Revision"/>
    <w:hidden/>
    <w:uiPriority w:val="99"/>
    <w:semiHidden/>
    <w:rsid w:val="00A40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1213">
      <w:bodyDiv w:val="1"/>
      <w:marLeft w:val="0"/>
      <w:marRight w:val="0"/>
      <w:marTop w:val="0"/>
      <w:marBottom w:val="0"/>
      <w:divBdr>
        <w:top w:val="none" w:sz="0" w:space="0" w:color="auto"/>
        <w:left w:val="none" w:sz="0" w:space="0" w:color="auto"/>
        <w:bottom w:val="none" w:sz="0" w:space="0" w:color="auto"/>
        <w:right w:val="none" w:sz="0" w:space="0" w:color="auto"/>
      </w:divBdr>
    </w:div>
    <w:div w:id="323169688">
      <w:bodyDiv w:val="1"/>
      <w:marLeft w:val="0"/>
      <w:marRight w:val="0"/>
      <w:marTop w:val="0"/>
      <w:marBottom w:val="0"/>
      <w:divBdr>
        <w:top w:val="none" w:sz="0" w:space="0" w:color="auto"/>
        <w:left w:val="none" w:sz="0" w:space="0" w:color="auto"/>
        <w:bottom w:val="none" w:sz="0" w:space="0" w:color="auto"/>
        <w:right w:val="none" w:sz="0" w:space="0" w:color="auto"/>
      </w:divBdr>
    </w:div>
    <w:div w:id="739985414">
      <w:bodyDiv w:val="1"/>
      <w:marLeft w:val="0"/>
      <w:marRight w:val="0"/>
      <w:marTop w:val="0"/>
      <w:marBottom w:val="0"/>
      <w:divBdr>
        <w:top w:val="none" w:sz="0" w:space="0" w:color="auto"/>
        <w:left w:val="none" w:sz="0" w:space="0" w:color="auto"/>
        <w:bottom w:val="none" w:sz="0" w:space="0" w:color="auto"/>
        <w:right w:val="none" w:sz="0" w:space="0" w:color="auto"/>
      </w:divBdr>
      <w:divsChild>
        <w:div w:id="1587616951">
          <w:marLeft w:val="0"/>
          <w:marRight w:val="0"/>
          <w:marTop w:val="0"/>
          <w:marBottom w:val="0"/>
          <w:divBdr>
            <w:top w:val="none" w:sz="0" w:space="0" w:color="auto"/>
            <w:left w:val="none" w:sz="0" w:space="0" w:color="auto"/>
            <w:bottom w:val="none" w:sz="0" w:space="0" w:color="auto"/>
            <w:right w:val="none" w:sz="0" w:space="0" w:color="auto"/>
          </w:divBdr>
        </w:div>
      </w:divsChild>
    </w:div>
    <w:div w:id="1062945035">
      <w:bodyDiv w:val="1"/>
      <w:marLeft w:val="0"/>
      <w:marRight w:val="0"/>
      <w:marTop w:val="0"/>
      <w:marBottom w:val="0"/>
      <w:divBdr>
        <w:top w:val="none" w:sz="0" w:space="0" w:color="auto"/>
        <w:left w:val="none" w:sz="0" w:space="0" w:color="auto"/>
        <w:bottom w:val="none" w:sz="0" w:space="0" w:color="auto"/>
        <w:right w:val="none" w:sz="0" w:space="0" w:color="auto"/>
      </w:divBdr>
    </w:div>
    <w:div w:id="11496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Earp</dc:creator>
  <cp:keywords/>
  <dc:description/>
  <cp:lastModifiedBy>Katherine Muncaster</cp:lastModifiedBy>
  <cp:revision>2</cp:revision>
  <dcterms:created xsi:type="dcterms:W3CDTF">2023-07-21T10:48:00Z</dcterms:created>
  <dcterms:modified xsi:type="dcterms:W3CDTF">2023-07-21T10:48:00Z</dcterms:modified>
</cp:coreProperties>
</file>